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77" w:rsidRDefault="00E31E12" w:rsidP="00463677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  <w:r w:rsidR="00463677">
        <w:rPr>
          <w:rFonts w:ascii="Times New Roman" w:hAnsi="Times New Roman" w:cs="Times New Roman"/>
        </w:rPr>
        <w:t xml:space="preserve"> </w:t>
      </w:r>
    </w:p>
    <w:p w:rsidR="00E31E12" w:rsidRDefault="00E31E12" w:rsidP="00463677">
      <w:pPr>
        <w:spacing w:after="0" w:line="240" w:lineRule="atLeas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Зам.главы</w:t>
      </w:r>
      <w:proofErr w:type="spellEnd"/>
      <w:r>
        <w:rPr>
          <w:rFonts w:ascii="Times New Roman" w:hAnsi="Times New Roman" w:cs="Times New Roman"/>
        </w:rPr>
        <w:t xml:space="preserve"> Администрации по финансовым вопросам-</w:t>
      </w:r>
    </w:p>
    <w:p w:rsidR="00F95E97" w:rsidRDefault="00B34198" w:rsidP="00463677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31E12">
        <w:rPr>
          <w:rFonts w:ascii="Times New Roman" w:hAnsi="Times New Roman" w:cs="Times New Roman"/>
        </w:rPr>
        <w:t xml:space="preserve">ачальник </w:t>
      </w:r>
      <w:r w:rsidR="00463677">
        <w:rPr>
          <w:rFonts w:ascii="Times New Roman" w:hAnsi="Times New Roman" w:cs="Times New Roman"/>
        </w:rPr>
        <w:t xml:space="preserve">Управления финансов </w:t>
      </w:r>
      <w:r w:rsidR="00F95E97">
        <w:rPr>
          <w:rFonts w:ascii="Times New Roman" w:hAnsi="Times New Roman" w:cs="Times New Roman"/>
        </w:rPr>
        <w:t xml:space="preserve"> </w:t>
      </w:r>
      <w:proofErr w:type="spellStart"/>
      <w:r w:rsidR="00463677">
        <w:rPr>
          <w:rFonts w:ascii="Times New Roman" w:hAnsi="Times New Roman" w:cs="Times New Roman"/>
        </w:rPr>
        <w:t>Можгинского</w:t>
      </w:r>
      <w:proofErr w:type="spellEnd"/>
      <w:r w:rsidR="00463677">
        <w:rPr>
          <w:rFonts w:ascii="Times New Roman" w:hAnsi="Times New Roman" w:cs="Times New Roman"/>
        </w:rPr>
        <w:t xml:space="preserve"> района </w:t>
      </w:r>
    </w:p>
    <w:p w:rsidR="00E31E12" w:rsidRDefault="00E31E12" w:rsidP="00463677">
      <w:pPr>
        <w:spacing w:after="0" w:line="240" w:lineRule="atLeas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Г.Т.Мартьянова</w:t>
      </w:r>
      <w:proofErr w:type="spellEnd"/>
    </w:p>
    <w:p w:rsidR="00E31E12" w:rsidRDefault="00E31E12" w:rsidP="00463677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E31E12" w:rsidRDefault="00E31E12" w:rsidP="00463677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463677" w:rsidRDefault="003957DE" w:rsidP="00E31E12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63677">
        <w:rPr>
          <w:rFonts w:ascii="Times New Roman" w:hAnsi="Times New Roman" w:cs="Times New Roman"/>
        </w:rPr>
        <w:t>т</w:t>
      </w:r>
      <w:r w:rsidR="00B11D46">
        <w:rPr>
          <w:rFonts w:ascii="Times New Roman" w:hAnsi="Times New Roman" w:cs="Times New Roman"/>
        </w:rPr>
        <w:t xml:space="preserve"> </w:t>
      </w:r>
      <w:r w:rsidR="00E31E12">
        <w:rPr>
          <w:rFonts w:ascii="Times New Roman" w:hAnsi="Times New Roman" w:cs="Times New Roman"/>
        </w:rPr>
        <w:t>30 декабря</w:t>
      </w:r>
      <w:r w:rsidR="00463677">
        <w:rPr>
          <w:rFonts w:ascii="Times New Roman" w:hAnsi="Times New Roman" w:cs="Times New Roman"/>
        </w:rPr>
        <w:t xml:space="preserve"> 201</w:t>
      </w:r>
      <w:r w:rsidR="00B11D46">
        <w:rPr>
          <w:rFonts w:ascii="Times New Roman" w:hAnsi="Times New Roman" w:cs="Times New Roman"/>
        </w:rPr>
        <w:t>6</w:t>
      </w:r>
      <w:r w:rsidR="00463677">
        <w:rPr>
          <w:rFonts w:ascii="Times New Roman" w:hAnsi="Times New Roman" w:cs="Times New Roman"/>
        </w:rPr>
        <w:t xml:space="preserve"> года</w:t>
      </w:r>
    </w:p>
    <w:p w:rsidR="00E31E12" w:rsidRDefault="00E31E12" w:rsidP="00E31E12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5B" w:rsidRPr="00FC445B" w:rsidRDefault="009223FD" w:rsidP="00FC44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45B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на 201</w:t>
      </w:r>
      <w:r w:rsidR="00E31E1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C445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</w:t>
      </w:r>
    </w:p>
    <w:p w:rsidR="00491652" w:rsidRPr="00FC445B" w:rsidRDefault="009223FD" w:rsidP="005D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5B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реализации муниципальной программы </w:t>
      </w:r>
      <w:r w:rsidRPr="00FC445B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финансами» на 2015- 2020 годы»</w:t>
      </w: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523"/>
        <w:gridCol w:w="538"/>
        <w:gridCol w:w="495"/>
        <w:gridCol w:w="3685"/>
        <w:gridCol w:w="598"/>
        <w:gridCol w:w="1670"/>
        <w:gridCol w:w="1276"/>
        <w:gridCol w:w="1165"/>
        <w:gridCol w:w="3513"/>
        <w:gridCol w:w="992"/>
      </w:tblGrid>
      <w:tr w:rsidR="0027692B" w:rsidRPr="00FC445B" w:rsidTr="007D1535">
        <w:trPr>
          <w:gridAfter w:val="2"/>
          <w:wAfter w:w="4505" w:type="dxa"/>
          <w:trHeight w:val="29"/>
        </w:trPr>
        <w:tc>
          <w:tcPr>
            <w:tcW w:w="6376" w:type="dxa"/>
            <w:gridSpan w:val="6"/>
          </w:tcPr>
          <w:p w:rsidR="0027692B" w:rsidRPr="005D61B8" w:rsidRDefault="0027692B" w:rsidP="005D61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gridSpan w:val="3"/>
          </w:tcPr>
          <w:p w:rsidR="0027692B" w:rsidRPr="007D1535" w:rsidRDefault="0027692B" w:rsidP="005D61B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692B" w:rsidRPr="007834B6" w:rsidTr="007D1535">
        <w:trPr>
          <w:gridAfter w:val="2"/>
          <w:wAfter w:w="4505" w:type="dxa"/>
          <w:trHeight w:val="81"/>
        </w:trPr>
        <w:tc>
          <w:tcPr>
            <w:tcW w:w="6376" w:type="dxa"/>
            <w:gridSpan w:val="6"/>
          </w:tcPr>
          <w:p w:rsidR="0027692B" w:rsidRPr="005D61B8" w:rsidRDefault="0027692B" w:rsidP="00FE6110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11" w:type="dxa"/>
            <w:gridSpan w:val="3"/>
          </w:tcPr>
          <w:p w:rsidR="0027692B" w:rsidRPr="007D1535" w:rsidRDefault="0027692B" w:rsidP="00FE6110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692B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093" w:type="dxa"/>
            <w:gridSpan w:val="4"/>
          </w:tcPr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43C">
              <w:rPr>
                <w:rFonts w:ascii="Times New Roman" w:hAnsi="Times New Roman" w:cs="Times New Roman"/>
                <w:sz w:val="16"/>
                <w:szCs w:val="16"/>
              </w:rPr>
              <w:t>Код аналитической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программной классификации</w:t>
            </w:r>
          </w:p>
        </w:tc>
        <w:tc>
          <w:tcPr>
            <w:tcW w:w="3685" w:type="dxa"/>
            <w:vMerge w:val="restart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gridSpan w:val="2"/>
            <w:vMerge w:val="restart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43C">
              <w:rPr>
                <w:rFonts w:ascii="Times New Roman" w:hAnsi="Times New Roman" w:cs="Times New Roman"/>
                <w:sz w:val="16"/>
                <w:szCs w:val="16"/>
              </w:rPr>
              <w:t>Срок выполнения</w:t>
            </w:r>
          </w:p>
        </w:tc>
        <w:tc>
          <w:tcPr>
            <w:tcW w:w="4678" w:type="dxa"/>
            <w:gridSpan w:val="2"/>
            <w:vMerge w:val="restart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43C">
              <w:rPr>
                <w:rFonts w:ascii="Times New Roman" w:hAnsi="Times New Roman" w:cs="Times New Roman"/>
                <w:sz w:val="16"/>
                <w:szCs w:val="16"/>
              </w:rPr>
              <w:t>Ожидаемый непосредственный результат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                                                 целевой показатель (индикатор)</w:t>
            </w:r>
          </w:p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Default="0027692B" w:rsidP="000F3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в 201</w:t>
            </w:r>
            <w:r w:rsidR="000F3F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27692B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37" w:type="dxa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724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523" w:type="dxa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38" w:type="dxa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495" w:type="dxa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685" w:type="dxa"/>
            <w:vMerge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vMerge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535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37" w:type="dxa"/>
          </w:tcPr>
          <w:p w:rsidR="007D1535" w:rsidRPr="0044383D" w:rsidRDefault="007D1535" w:rsidP="00FB7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1535" w:rsidRDefault="00AE027F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40 476</w:t>
            </w:r>
          </w:p>
        </w:tc>
      </w:tr>
      <w:tr w:rsidR="007D1535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3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D1535" w:rsidRPr="00C50EEE" w:rsidRDefault="007D1535" w:rsidP="000F2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бюджетным процессом в </w:t>
            </w:r>
            <w:proofErr w:type="spellStart"/>
            <w:r w:rsidRPr="00C50EEE">
              <w:rPr>
                <w:rFonts w:ascii="Times New Roman" w:hAnsi="Times New Roman" w:cs="Times New Roman"/>
                <w:b/>
                <w:sz w:val="24"/>
                <w:szCs w:val="24"/>
              </w:rPr>
              <w:t>Можгинском</w:t>
            </w:r>
            <w:proofErr w:type="spellEnd"/>
            <w:r w:rsidRPr="00C50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276" w:type="dxa"/>
          </w:tcPr>
          <w:p w:rsidR="007D1535" w:rsidRPr="0044383D" w:rsidRDefault="007D1535" w:rsidP="00142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535" w:rsidRPr="0044383D" w:rsidRDefault="00AE027F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20 123</w:t>
            </w:r>
          </w:p>
        </w:tc>
      </w:tr>
      <w:tr w:rsidR="007D1535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7D1535" w:rsidRPr="0073787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7D1535" w:rsidRPr="0073787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7D1535" w:rsidRPr="0073787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7D1535" w:rsidRPr="0073787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7D1535" w:rsidRPr="0027692B" w:rsidRDefault="007D1535" w:rsidP="00FE6110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Нормативно - методическое обеспечение и организация бюджетного процесса в </w:t>
            </w:r>
            <w:proofErr w:type="spellStart"/>
            <w:r w:rsidRPr="0027692B">
              <w:rPr>
                <w:rFonts w:ascii="Times New Roman" w:hAnsi="Times New Roman" w:cs="Times New Roman"/>
                <w:b/>
                <w:sz w:val="20"/>
                <w:szCs w:val="20"/>
              </w:rPr>
              <w:t>Можгинском</w:t>
            </w:r>
            <w:proofErr w:type="spellEnd"/>
            <w:r w:rsidRPr="00276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7D1535" w:rsidRPr="00821C3F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D1535" w:rsidRPr="0073787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DE9D9" w:themeFill="accent6" w:themeFillTint="33"/>
          </w:tcPr>
          <w:p w:rsidR="007D1535" w:rsidRPr="00B10630" w:rsidRDefault="007D1535" w:rsidP="0007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535" w:rsidRPr="0027692B" w:rsidRDefault="00AE027F" w:rsidP="0007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20 061</w:t>
            </w:r>
          </w:p>
          <w:p w:rsidR="007D1535" w:rsidRPr="00B10630" w:rsidRDefault="007D1535" w:rsidP="0007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35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</w:tcPr>
          <w:p w:rsidR="007D1535" w:rsidRPr="0044383D" w:rsidRDefault="007D1535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 - правовое регулирование в сфере организации бюджетного процесса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276" w:type="dxa"/>
          </w:tcPr>
          <w:p w:rsidR="007D1535" w:rsidRPr="0044383D" w:rsidRDefault="007D1535" w:rsidP="00AE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</w:t>
            </w:r>
            <w:r w:rsidR="00AE0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акты, правовые акты по вопросам организации бюджетного процесса;</w:t>
            </w:r>
          </w:p>
          <w:p w:rsidR="007D1535" w:rsidRDefault="007C4340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Прирост </w:t>
            </w:r>
            <w:r w:rsidR="007D1535">
              <w:rPr>
                <w:rFonts w:ascii="Times New Roman" w:hAnsi="Times New Roman" w:cs="Times New Roman"/>
                <w:sz w:val="20"/>
                <w:szCs w:val="20"/>
              </w:rPr>
              <w:t>налоговы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D1535">
              <w:rPr>
                <w:rFonts w:ascii="Times New Roman" w:hAnsi="Times New Roman" w:cs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D1535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="007D1535"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консолидированного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AE0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к 201</w:t>
            </w:r>
            <w:r w:rsidR="00AE0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составит не менее 3%</w:t>
            </w:r>
            <w:r w:rsidR="007D15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1535" w:rsidRPr="0044383D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расходных обязательств консолидированного бюджета  - не менее 92%</w:t>
            </w:r>
          </w:p>
        </w:tc>
        <w:tc>
          <w:tcPr>
            <w:tcW w:w="992" w:type="dxa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</w:tcPr>
          <w:p w:rsidR="007D1535" w:rsidRPr="0044383D" w:rsidRDefault="007D1535" w:rsidP="00676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составления, составление проекта бюджета муниципального образования «Можгинский район» и проектов бюджетов муниципальных образований сельских поселений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276" w:type="dxa"/>
          </w:tcPr>
          <w:p w:rsidR="007D1535" w:rsidRDefault="007D1535" w:rsidP="00D0792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- ноябрь 201</w:t>
            </w:r>
            <w:r w:rsidR="00D07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бюджета муниципального образования «Можгинский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район»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проекты бюджетов муниципальных образований сельских поселений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D079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201</w:t>
            </w:r>
            <w:r w:rsidR="00D079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D079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Отношение  дефицита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к доходам бюджета, рассчитанное в соответствии с требованиями Бюджетного кодекса РФ – не более 5%;</w:t>
            </w:r>
          </w:p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 просроченной кредиторской задолженности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расходах консолидированного бюджета – не более 1%;</w:t>
            </w:r>
          </w:p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расходов консолидированного бюджета,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7D1535" w:rsidRDefault="007D1535" w:rsidP="005D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консолидированного бюджета в общем объеме  собственных доходов – не менее 30%;</w:t>
            </w:r>
          </w:p>
          <w:p w:rsidR="007D1535" w:rsidRPr="0044383D" w:rsidRDefault="007D1535" w:rsidP="005D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по оплате труда в общем объеме расходов бюджета - 0</w:t>
            </w:r>
          </w:p>
        </w:tc>
        <w:tc>
          <w:tcPr>
            <w:tcW w:w="992" w:type="dxa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</w:tcPr>
          <w:p w:rsidR="007D1535" w:rsidRPr="0044383D" w:rsidRDefault="007D1535" w:rsidP="00676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исполнения консолидированного бюджета Можгинского района </w:t>
            </w:r>
            <w:r w:rsidRPr="00E70466">
              <w:rPr>
                <w:rFonts w:ascii="Times New Roman" w:hAnsi="Times New Roman" w:cs="Times New Roman"/>
                <w:sz w:val="20"/>
                <w:szCs w:val="20"/>
              </w:rPr>
              <w:t>по расходам и источникам финансирования дефицита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276" w:type="dxa"/>
          </w:tcPr>
          <w:p w:rsidR="007D1535" w:rsidRDefault="007D1535" w:rsidP="00D0792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D07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исполнения консолидированного бюджета Можгинского района по расходам и источникам финансирования дефицита бюджета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 w:rsidR="00D07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налоговых и неналоговых доходов консолидированного бюджета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 w:rsidR="00D07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07922">
              <w:rPr>
                <w:rFonts w:ascii="Times New Roman" w:hAnsi="Times New Roman" w:cs="Times New Roman"/>
                <w:sz w:val="20"/>
                <w:szCs w:val="20"/>
              </w:rPr>
              <w:t>210 505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 дефицита бюджета к доходам бюджета, рассчитанное в соответствии с требованиями Бюджетного кодекса РФ – не более 5%;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просроченной кредиторской задолженности в расходах консолидированного бюджета – не более 1%;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расходов консолидированного бюджета,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консолидированного бюджета в общем объеме  собственных доходов – не менее 30%;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по оплате труда в общем объеме расходов бюджета – 0;</w:t>
            </w:r>
          </w:p>
          <w:p w:rsidR="007D1535" w:rsidRPr="0044383D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расходных обязательств консолидированного бюджета  - не менее 92%</w:t>
            </w:r>
          </w:p>
        </w:tc>
        <w:tc>
          <w:tcPr>
            <w:tcW w:w="992" w:type="dxa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85" w:type="dxa"/>
          </w:tcPr>
          <w:p w:rsidR="007D1535" w:rsidRPr="0044383D" w:rsidRDefault="007D1535" w:rsidP="00676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Кассовое обслуживание исполнения расходной части консолидированного бюджета Можгинского района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276" w:type="dxa"/>
          </w:tcPr>
          <w:p w:rsidR="007D1535" w:rsidRDefault="007D1535" w:rsidP="00B11D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D07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7D1535" w:rsidRDefault="007D1535" w:rsidP="00FC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Кассовое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 исполнения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расходной части консолидированного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D07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через лицевые счета, открытые в Управлении финансов Можгинского района;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налоговых и неналоговых доходов консолидированного бюджета 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D07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933F7">
              <w:rPr>
                <w:rFonts w:ascii="Times New Roman" w:hAnsi="Times New Roman" w:cs="Times New Roman"/>
                <w:sz w:val="20"/>
                <w:szCs w:val="20"/>
              </w:rPr>
              <w:t>210 50</w:t>
            </w:r>
            <w:r w:rsidR="00D079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 дефицита бюджета к доходам бюджета, рассчитанное в соответствии с требованиями Бюджетного кодекса РФ – не более 5%;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просроченной кредиторской задолженности в расходах консолидированного бюджета – не более 1%;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расходов консолидированного бюджета,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консолидированного бюджета в общем объеме  собственных доходов – не менее 30%;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по оплате труда в общем объеме расходов бюджета – 0;</w:t>
            </w:r>
          </w:p>
          <w:p w:rsidR="007D1535" w:rsidRPr="0044383D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расходных обязательств консолидированного бюджета  - не менее 92%</w:t>
            </w:r>
          </w:p>
        </w:tc>
        <w:tc>
          <w:tcPr>
            <w:tcW w:w="992" w:type="dxa"/>
          </w:tcPr>
          <w:p w:rsidR="007D1535" w:rsidRDefault="007D1535" w:rsidP="00FC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685" w:type="dxa"/>
          </w:tcPr>
          <w:p w:rsidR="007D1535" w:rsidRPr="0044383D" w:rsidRDefault="007D1535" w:rsidP="00676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бюджетного учета, составление бюджетной отчетности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276" w:type="dxa"/>
          </w:tcPr>
          <w:p w:rsidR="007D1535" w:rsidRDefault="007D1535" w:rsidP="00D0792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D07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бюджетного учета и составление бюджетной отчетности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 w:rsidR="00D07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налоговых и неналоговых доходов консолидированного бюджета 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D07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933F7">
              <w:rPr>
                <w:rFonts w:ascii="Times New Roman" w:hAnsi="Times New Roman" w:cs="Times New Roman"/>
                <w:sz w:val="20"/>
                <w:szCs w:val="20"/>
              </w:rPr>
              <w:t>210 50</w:t>
            </w:r>
            <w:r w:rsidR="00D079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93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 дефицита бюджета к доходам бюджета, рассчитанное в соответствии с требованиями Бюджетного кодекса РФ – не более 5%;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просроченной кредиторской задолженности в расходах консолидированного бюджета – не более 1%;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расходов консолидированного бюджета,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консолидированного бюджета в общем объеме  собственных доходов – не менее 30%;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по оплате труда в общем объеме расходов бюджета – 0;</w:t>
            </w:r>
          </w:p>
          <w:p w:rsidR="007D1535" w:rsidRPr="0044383D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расходных обязательств консолидированного бюджета  - не менее 92% </w:t>
            </w:r>
          </w:p>
        </w:tc>
        <w:tc>
          <w:tcPr>
            <w:tcW w:w="992" w:type="dxa"/>
          </w:tcPr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685" w:type="dxa"/>
          </w:tcPr>
          <w:p w:rsidR="007D1535" w:rsidRPr="0044383D" w:rsidRDefault="007D1535" w:rsidP="00676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отчетности об исполнении бюджета муниципального образования «Можгинский район» и бюджетов муниципальных образований сельских поселений, иной финансовой отчетности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276" w:type="dxa"/>
          </w:tcPr>
          <w:p w:rsidR="007D1535" w:rsidRDefault="007D1535" w:rsidP="00D0792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D07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об исполнении бюджета муниципального образования «Можгинский район» и бюджетов муниципальных образований сельских поселений в 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07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году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сроки, иная финансовой отчетность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налоговых и неналоговых доходов консолидированного бюджета 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D07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933F7">
              <w:rPr>
                <w:rFonts w:ascii="Times New Roman" w:hAnsi="Times New Roman" w:cs="Times New Roman"/>
                <w:sz w:val="20"/>
                <w:szCs w:val="20"/>
              </w:rPr>
              <w:t>210 50</w:t>
            </w:r>
            <w:r w:rsidR="00D079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 дефицита бюджета к доходам бюджета, рассчитанное в соответствии с требованиями Бюджетного кодекса РФ – не более 5%;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просроченной кредиторской задолженности в расходах консолидированного бюджета – не более 1%;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расходов консолидированного бюджета,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консолидированного бюджета в общем объеме  собственных доходов – не менее 30%;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по оплате труда в общем объеме расходов бюджета – 0;</w:t>
            </w:r>
          </w:p>
          <w:p w:rsidR="007D1535" w:rsidRPr="0044383D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расходных обязательств консолидированного бюджета  - не менее 92%</w:t>
            </w:r>
          </w:p>
        </w:tc>
        <w:tc>
          <w:tcPr>
            <w:tcW w:w="992" w:type="dxa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685" w:type="dxa"/>
          </w:tcPr>
          <w:p w:rsidR="007D1535" w:rsidRPr="0044383D" w:rsidRDefault="007D1535" w:rsidP="00676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составления, составление и ведение реестра расходных обязательств муниципального образования «Можгинский район», свода реестров  расходных обязательств муниципальных образований Можгинского района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276" w:type="dxa"/>
          </w:tcPr>
          <w:p w:rsidR="007D1535" w:rsidRDefault="007D1535" w:rsidP="00142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0A6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7D1535" w:rsidRDefault="007D1535" w:rsidP="000A67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январь, июнь 201</w:t>
            </w:r>
            <w:r w:rsidR="000A6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ведение Реестра 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>(планового на 201</w:t>
            </w:r>
            <w:r w:rsidR="000A67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D07A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0A67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D07A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, уточненного </w:t>
            </w:r>
            <w:r w:rsidR="008D07A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0A6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расходных обязательств муниципального образования «Можгинский район», сводного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реестра  расходных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 муниципальных образований </w:t>
            </w:r>
            <w:r w:rsidR="003957DE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поселений;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налоговых и неналоговых доходов консолидированного бюджета </w:t>
            </w:r>
            <w:r w:rsidR="008D07AE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0A6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D07A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A67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3F7">
              <w:rPr>
                <w:rFonts w:ascii="Times New Roman" w:hAnsi="Times New Roman" w:cs="Times New Roman"/>
                <w:sz w:val="20"/>
                <w:szCs w:val="20"/>
              </w:rPr>
              <w:t>210 50</w:t>
            </w:r>
            <w:r w:rsidR="000A67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 дефицита бюджета к доходам бюджета, рассчитанное в соответствии с требованиями Бюджетного кодекса РФ – не более 5%;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просроченной кредиторской задолженности в расходах консолидированного бюджета – не более 1%;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консолидированного бюджета, финансируемых в рамках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в общем объеме расходов бюджета (за исключением расходов, осуществляемых за счет субвенций) – не менее 85%;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консолидированного бюджета в общем объеме  собственных доходов – не менее 30%;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по оплате труда в общем объеме расходов бюджета – 0;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расходных обязательств консолидированного бюджета  - не менее 92% </w:t>
            </w:r>
          </w:p>
          <w:p w:rsidR="008D07AE" w:rsidRDefault="008D07AE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AE" w:rsidRPr="0044383D" w:rsidRDefault="008D07AE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685" w:type="dxa"/>
          </w:tcPr>
          <w:p w:rsidR="007D1535" w:rsidRDefault="007D1535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условно утвержденных расходов</w:t>
            </w:r>
          </w:p>
        </w:tc>
        <w:tc>
          <w:tcPr>
            <w:tcW w:w="2268" w:type="dxa"/>
            <w:gridSpan w:val="2"/>
          </w:tcPr>
          <w:p w:rsidR="007D1535" w:rsidRPr="00821C3F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276" w:type="dxa"/>
          </w:tcPr>
          <w:p w:rsidR="007D1535" w:rsidRDefault="007D1535" w:rsidP="00FC4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7D1535" w:rsidRPr="000E1502" w:rsidRDefault="007D1535" w:rsidP="000A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A6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gridSpan w:val="2"/>
          </w:tcPr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Условно утвержденные расходы </w:t>
            </w:r>
            <w:r w:rsidR="008D07AE">
              <w:rPr>
                <w:rFonts w:ascii="Times New Roman" w:hAnsi="Times New Roman" w:cs="Times New Roman"/>
                <w:sz w:val="20"/>
                <w:szCs w:val="20"/>
              </w:rPr>
              <w:t>сформированные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статьей 184.1 Бюджетного Кодекса РФ </w:t>
            </w:r>
            <w:proofErr w:type="gramStart"/>
            <w:r w:rsidR="008D07A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планов</w:t>
            </w:r>
            <w:r w:rsidR="008D07A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  <w:r w:rsidR="008D07A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0A67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D07A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0A67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D07AE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 дефицита бюджета к доходам бюджета, рассчитанное в соответствии с требованиями Бюджетного кодекса РФ – не более 5%;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просроченной кредиторской задолженности в расходах консолидированного бюджета – не более 1%;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расходов консолидированного бюджета,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консолидированного бюджета в общем объеме  собственных доходов – не менее 30%;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по оплате труда в общем объеме расходов бюджета – 0;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расходных обязательств консолидированного бюджета  - не менее 92%</w:t>
            </w:r>
          </w:p>
        </w:tc>
        <w:tc>
          <w:tcPr>
            <w:tcW w:w="992" w:type="dxa"/>
          </w:tcPr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685" w:type="dxa"/>
          </w:tcPr>
          <w:p w:rsidR="007D1535" w:rsidRDefault="007D1535" w:rsidP="008D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поддержка главных распорядителей средств бюджета муниципального образования «Можгинский район» по вопросам, связанным с составлением и исполнением бюджета муниципального образования, ведением бюджетного учета и составлением бюджетной отчетности, составлением отчетности об исполнении бюджета </w:t>
            </w:r>
            <w:r w:rsidR="008D07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образования, составлением и ведением реестра расходных обязательств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276" w:type="dxa"/>
          </w:tcPr>
          <w:p w:rsidR="007D1535" w:rsidRDefault="007D1535" w:rsidP="000A67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0A6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Разъяснения, консультации, методические рекомендации и материалы  по вопросам, связанным с составлением и исполнением бюджета;</w:t>
            </w:r>
          </w:p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расходных обязательств консолидированного бюджета  - не менее 92%</w:t>
            </w:r>
          </w:p>
        </w:tc>
        <w:tc>
          <w:tcPr>
            <w:tcW w:w="992" w:type="dxa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7D1535" w:rsidRDefault="007D1535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поддержка органов местного самоуправления муниципальных образований сельских поселений Можгинского района по составлению и принятию бюджетов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276" w:type="dxa"/>
          </w:tcPr>
          <w:p w:rsidR="007D1535" w:rsidRPr="0044383D" w:rsidRDefault="007D1535" w:rsidP="000A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0A6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7D1535" w:rsidRDefault="007D1535" w:rsidP="0067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Разъяснения, консультации, методические материалы  по вопросам, связанным с составлением и исполнением бюджета;</w:t>
            </w:r>
          </w:p>
          <w:p w:rsidR="007D1535" w:rsidRDefault="007D1535" w:rsidP="000A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бюджетов муниципальных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образований</w:t>
            </w:r>
            <w:r w:rsidR="00395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</w:t>
            </w:r>
            <w:r w:rsidR="003957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7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957D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0A67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957D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992" w:type="dxa"/>
          </w:tcPr>
          <w:p w:rsidR="007D1535" w:rsidRDefault="007D1535" w:rsidP="00674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резервами на исполнение расходных обязательств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268" w:type="dxa"/>
            <w:gridSpan w:val="2"/>
          </w:tcPr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</w:tcPr>
          <w:p w:rsidR="00DE21D9" w:rsidRDefault="00DE21D9" w:rsidP="000A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0A6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резервами на исполнение расходных обязательств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2" w:type="dxa"/>
          </w:tcPr>
          <w:p w:rsidR="00DE21D9" w:rsidRDefault="000A6785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20 061</w:t>
            </w: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DE21D9" w:rsidRPr="00737875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DE21D9" w:rsidRPr="00737875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DE21D9" w:rsidRPr="00737875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DE21D9" w:rsidRPr="00737875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DE21D9" w:rsidRPr="0027692B" w:rsidRDefault="00DE21D9" w:rsidP="00DE2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2B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Эффективное управление муниципальным долгом</w:t>
            </w:r>
          </w:p>
          <w:p w:rsidR="00DE21D9" w:rsidRPr="00737875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DE21D9" w:rsidRPr="00B10630" w:rsidRDefault="00DE21D9" w:rsidP="00D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FDE9D9" w:themeFill="accent6" w:themeFillTint="33"/>
          </w:tcPr>
          <w:p w:rsidR="00DE21D9" w:rsidRPr="00B10630" w:rsidRDefault="00DE21D9" w:rsidP="00DE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DE21D9" w:rsidRDefault="00DE21D9" w:rsidP="00DE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9" w:rsidRPr="00B10630" w:rsidRDefault="000A6785" w:rsidP="00D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</w:tcPr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нормативных правовых актов Администрации муниципального образования «Можгинский район» и администраций сельских поселений, регулирующих сферу управления муниципальным долгом </w:t>
            </w:r>
          </w:p>
        </w:tc>
        <w:tc>
          <w:tcPr>
            <w:tcW w:w="2268" w:type="dxa"/>
            <w:gridSpan w:val="2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276" w:type="dxa"/>
          </w:tcPr>
          <w:p w:rsidR="00DE21D9" w:rsidRDefault="00DE21D9" w:rsidP="000A67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0A6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Администрации муниципального образования «Можгинский район» и администраций сельских поселений (в случае осуществления ими муниципальных заимствований), регулирующие сферу управления муниципальным долгом;</w:t>
            </w:r>
          </w:p>
          <w:p w:rsidR="00DE21D9" w:rsidRPr="001838B5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8B5">
              <w:rPr>
                <w:rFonts w:ascii="Times New Roman" w:hAnsi="Times New Roman" w:cs="Times New Roman"/>
                <w:sz w:val="20"/>
                <w:szCs w:val="20"/>
              </w:rPr>
              <w:t xml:space="preserve">Долговая нагрузка на </w:t>
            </w:r>
            <w:proofErr w:type="gramStart"/>
            <w:r w:rsidRPr="001838B5">
              <w:rPr>
                <w:rFonts w:ascii="Times New Roman" w:hAnsi="Times New Roman" w:cs="Times New Roman"/>
                <w:sz w:val="20"/>
                <w:szCs w:val="20"/>
              </w:rPr>
              <w:t>бюджет  муниципального</w:t>
            </w:r>
            <w:proofErr w:type="gramEnd"/>
            <w:r w:rsidRPr="001838B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к годовому объему доходов бюджета без учета безвозмездных поступлений в соответствии со статьей 107 БК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83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более 50%;</w:t>
            </w:r>
          </w:p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расходов на обслуживание  муниципального долга бюджета муниципального образования к объему расходов бюджета муниципального образования «Можгинский район» (за исключением объема расходов, которые осуществляются за счет субвенций, предоставляемых из бюджета Удмуртской республики) – не более 15%;</w:t>
            </w:r>
          </w:p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объема просроченной задолженности по долговым обязательствам муниципального образования к общему объему муниципального долга муниципального образования - 0%;</w:t>
            </w:r>
          </w:p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заимствований бюджета муниципального образования в отчетном финансовом году к сумме, направляемой в отчетном финансовом году на финансирование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дефицита бюджета и (или) погашение долговых обязательств бюджета муниципального образования - не более 100%</w:t>
            </w:r>
          </w:p>
        </w:tc>
        <w:tc>
          <w:tcPr>
            <w:tcW w:w="992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</w:tcPr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документов для привлечения бюджетных кредитов из республиканского бюджета </w:t>
            </w:r>
          </w:p>
        </w:tc>
        <w:tc>
          <w:tcPr>
            <w:tcW w:w="2268" w:type="dxa"/>
            <w:gridSpan w:val="2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276" w:type="dxa"/>
          </w:tcPr>
          <w:p w:rsidR="00DE21D9" w:rsidRDefault="00DE21D9" w:rsidP="000A67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0A6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расчеты-обоснования для привлечения бюджетных кредитов из республиканского бюджета;</w:t>
            </w:r>
          </w:p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 дефицита бюджета к доходам бюджета, рассчитанное в соответствии с требованиями Бюджетного кодекса РФ – не более 5%;</w:t>
            </w:r>
          </w:p>
        </w:tc>
        <w:tc>
          <w:tcPr>
            <w:tcW w:w="992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</w:tcPr>
          <w:p w:rsidR="00DE21D9" w:rsidRPr="008C3B1E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B1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муниципального долга бюджета муниципального образования «Можгинский район». Соблюдение  ограничений </w:t>
            </w:r>
            <w:r w:rsidRPr="00A80023">
              <w:rPr>
                <w:rFonts w:ascii="Times New Roman" w:hAnsi="Times New Roman" w:cs="Times New Roman"/>
                <w:sz w:val="20"/>
                <w:szCs w:val="20"/>
              </w:rPr>
              <w:t>по  уровню муниципального долга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80023">
              <w:rPr>
                <w:rFonts w:ascii="Times New Roman" w:hAnsi="Times New Roman" w:cs="Times New Roman"/>
                <w:sz w:val="20"/>
                <w:szCs w:val="20"/>
              </w:rPr>
              <w:t xml:space="preserve"> уровню расходов на обслуживание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долга</w:t>
            </w:r>
          </w:p>
        </w:tc>
        <w:tc>
          <w:tcPr>
            <w:tcW w:w="2268" w:type="dxa"/>
            <w:gridSpan w:val="2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276" w:type="dxa"/>
          </w:tcPr>
          <w:p w:rsidR="00DE21D9" w:rsidRDefault="00DE21D9" w:rsidP="000A67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0A6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обязательств по обслуживанию муниципального долга бюджета муниципального образования «Можгинский район» и бюджетов муниципальных образований сельских поселений (в случае осуществления ими муниципальных заимствований);</w:t>
            </w:r>
          </w:p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расходов на обслуживание  муниципального долга бюджета муниципального образования к объему расходов бюджета муниципального образования (за исключением объема расходов, которые осуществляются за счет субвенций, предоставляемых из бюджета Удмуртской республики) – не более 15%</w:t>
            </w:r>
          </w:p>
        </w:tc>
        <w:tc>
          <w:tcPr>
            <w:tcW w:w="992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D9" w:rsidRDefault="000A6785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85" w:type="dxa"/>
          </w:tcPr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Учет долговых обязательств Можгинского района в муниципальной долговой книге Можгинского района, контроль за их своевременным исполнением </w:t>
            </w:r>
          </w:p>
        </w:tc>
        <w:tc>
          <w:tcPr>
            <w:tcW w:w="2268" w:type="dxa"/>
            <w:gridSpan w:val="2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276" w:type="dxa"/>
          </w:tcPr>
          <w:p w:rsidR="00DE21D9" w:rsidRDefault="00DE21D9" w:rsidP="000A678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0A6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долговых обязательств Можгинского района в муниципальной долговой книге Можгинского района, реализация мер, направленных на их своевременное исполнение;</w:t>
            </w:r>
          </w:p>
          <w:p w:rsidR="00DE21D9" w:rsidRPr="001838B5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8B5">
              <w:rPr>
                <w:rFonts w:ascii="Times New Roman" w:hAnsi="Times New Roman" w:cs="Times New Roman"/>
                <w:sz w:val="20"/>
                <w:szCs w:val="20"/>
              </w:rPr>
              <w:t xml:space="preserve">Долговая нагрузка на бюджет  муниципального образования «Можгинский район» к годовому объему доходов бюджета без учета безвозмездных поступлений в соответствии со статьей 107 БК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83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более 50%;</w:t>
            </w:r>
          </w:p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расходов на обслуживание  муниципального долга бюджета муниципального образования «Можгинский район» к объему расходов бюджета муниципального образования «Можгинский район» (за исключением объема расходов, которые осуществляются за счет субвенций, предоставляемых из бюджета Удмуртской республики) – не более 15%;</w:t>
            </w:r>
          </w:p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объема просроченной задолженности по долговым обязательствам муниципального образования «Можгинский район» к общему объему муниципального долга муниципального образования «Можгинский район» - 0%;</w:t>
            </w:r>
          </w:p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заимствований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«Можгинский район» в отчетном финансовом году к сумме, направляемой в отчетном финансовом году на финансирование дефицита бюджета и (или) погашение долговых обязательств бюджета муниципального образования «Можгинский район» - не более 100%</w:t>
            </w:r>
          </w:p>
        </w:tc>
        <w:tc>
          <w:tcPr>
            <w:tcW w:w="992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685" w:type="dxa"/>
          </w:tcPr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реструктуризации  задолженности муниципального образования «Можгинский район»  по бюджетным кредитам, полученным из бюджета Удмуртской Республики</w:t>
            </w:r>
          </w:p>
        </w:tc>
        <w:tc>
          <w:tcPr>
            <w:tcW w:w="2268" w:type="dxa"/>
            <w:gridSpan w:val="2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276" w:type="dxa"/>
          </w:tcPr>
          <w:p w:rsidR="00DE21D9" w:rsidRPr="0044383D" w:rsidRDefault="00DE21D9" w:rsidP="000A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0A6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реструктуризации  задолженности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«Можгинский район»  по бюджетным кредитам, полученным из бюджета Удмуртской Республики</w:t>
            </w:r>
            <w:r w:rsidR="00554032">
              <w:rPr>
                <w:rFonts w:ascii="Times New Roman" w:hAnsi="Times New Roman" w:cs="Times New Roman"/>
                <w:sz w:val="20"/>
                <w:szCs w:val="20"/>
              </w:rPr>
              <w:t xml:space="preserve"> в 2014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Уточнение условий возврата бюджетных кредитов в республиканский бюджет с учетом возможностей бюджета муниципального образования «Можгинский район»;</w:t>
            </w:r>
          </w:p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расходов на обслуживание  муниципального долга бюджета муниципального образования «Можгинский район» к объему расходов бюджета муниципального образования «Можгинский район» (за исключением объема расходов, которые осуществляются за счет субвенций, предоставляемых из бюджета Удмуртской республики) – не более 15%</w:t>
            </w:r>
          </w:p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DE21D9" w:rsidRPr="00737875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DE21D9" w:rsidRPr="00737875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DE21D9" w:rsidRPr="00737875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DE21D9" w:rsidRPr="00737875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DE21D9" w:rsidRPr="0027692B" w:rsidRDefault="00DE21D9" w:rsidP="00DE2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Нормативно - методическое обеспечение и осуществление </w:t>
            </w:r>
            <w:r w:rsidRPr="0027692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финансового</w:t>
            </w:r>
            <w:r w:rsidRPr="00276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контроля в </w:t>
            </w:r>
            <w:proofErr w:type="spellStart"/>
            <w:r w:rsidRPr="0027692B">
              <w:rPr>
                <w:rFonts w:ascii="Times New Roman" w:hAnsi="Times New Roman" w:cs="Times New Roman"/>
                <w:b/>
                <w:sz w:val="20"/>
                <w:szCs w:val="20"/>
              </w:rPr>
              <w:t>Можгинском</w:t>
            </w:r>
            <w:proofErr w:type="spellEnd"/>
            <w:r w:rsidRPr="00276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DE21D9" w:rsidRPr="00737875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DE9D9" w:themeFill="accent6" w:themeFillTint="33"/>
          </w:tcPr>
          <w:p w:rsidR="00DE21D9" w:rsidRPr="00737875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1D9" w:rsidRPr="0027692B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2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E21D9" w:rsidRPr="0027692B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</w:tcPr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 правовое регулирование в сфере организации </w:t>
            </w:r>
            <w:r w:rsidRPr="00B5275E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контроля. </w:t>
            </w:r>
            <w:r w:rsidRPr="00752784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порядка организации и проведения контрольных мероприятий</w:t>
            </w:r>
          </w:p>
        </w:tc>
        <w:tc>
          <w:tcPr>
            <w:tcW w:w="2268" w:type="dxa"/>
            <w:gridSpan w:val="2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КСО муниципального образования «Можгинский район»</w:t>
            </w:r>
          </w:p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«Можгинский район»</w:t>
            </w:r>
          </w:p>
        </w:tc>
        <w:tc>
          <w:tcPr>
            <w:tcW w:w="1276" w:type="dxa"/>
          </w:tcPr>
          <w:p w:rsidR="00DE21D9" w:rsidRDefault="00DE21D9" w:rsidP="00DE21D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</w:t>
            </w:r>
            <w:r w:rsidR="00963762">
              <w:rPr>
                <w:rFonts w:ascii="Times New Roman" w:hAnsi="Times New Roman" w:cs="Times New Roman"/>
                <w:sz w:val="20"/>
                <w:szCs w:val="20"/>
              </w:rPr>
              <w:t>ие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 правовые акты, правовые акты по вопросам организации  финансового контроля;</w:t>
            </w:r>
          </w:p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проведенных контрольных и экспертно- аналитических мероприятий использования средств консолидированного бюджета Можгинского района к числу запланированных мероприятий – 100%</w:t>
            </w:r>
          </w:p>
        </w:tc>
        <w:tc>
          <w:tcPr>
            <w:tcW w:w="992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0"/>
        </w:trPr>
        <w:tc>
          <w:tcPr>
            <w:tcW w:w="537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обеспечение осуществления </w:t>
            </w:r>
            <w:r w:rsidRPr="00B5275E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(распорядителями)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 бюджета муниципального образования «Можгинский район»,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доходов бюджета,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ами (администраторами)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источников финансирования дефицита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21D9" w:rsidRPr="00E750F5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район»;</w:t>
            </w:r>
          </w:p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«Можгинский район»</w:t>
            </w:r>
          </w:p>
        </w:tc>
        <w:tc>
          <w:tcPr>
            <w:tcW w:w="1276" w:type="dxa"/>
          </w:tcPr>
          <w:p w:rsidR="00DE21D9" w:rsidRDefault="00DE21D9" w:rsidP="0096376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9637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DE21D9" w:rsidRDefault="00DE21D9" w:rsidP="00DE21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материалы по осуществлению внутреннего финансового контроля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внутреннего финансового аудита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ями (распорядителями)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средств бюджета муниципального образования «Можгинский район»,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доходов бюджета,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 (администраторами)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источников финансирования дефицита бюджета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Удельный вес  главных распорядителей средств бюджета муниципального образования «Можгинский район»,</w:t>
            </w:r>
            <w:r w:rsidRPr="00F0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главных администраторов (администраторов) доходов бюджета, главных администраторов источников финансирования дефицита бюджета</w:t>
            </w:r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, осуществляющих финансовый контроль в общем количестве главных распорядителей средств бюджета муниципального образования «Можгинский район»,</w:t>
            </w:r>
            <w:r w:rsidRPr="00F0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главных администраторов (администраторов) доходов бюджета, главных администраторов источников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0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финансирования дефицита бюджета</w:t>
            </w:r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, на которых возложены функции по финансовому контролю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100% </w:t>
            </w:r>
          </w:p>
        </w:tc>
        <w:tc>
          <w:tcPr>
            <w:tcW w:w="992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</w:tcPr>
          <w:p w:rsidR="00DE21D9" w:rsidRPr="009716C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контрольной деятельности</w:t>
            </w:r>
          </w:p>
        </w:tc>
        <w:tc>
          <w:tcPr>
            <w:tcW w:w="2268" w:type="dxa"/>
            <w:gridSpan w:val="2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КСО муниципального образования «Можгинский район»;</w:t>
            </w:r>
          </w:p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муниципального образования «Можгинский район»</w:t>
            </w:r>
          </w:p>
        </w:tc>
        <w:tc>
          <w:tcPr>
            <w:tcW w:w="1276" w:type="dxa"/>
          </w:tcPr>
          <w:p w:rsidR="00DE21D9" w:rsidRDefault="00DE21D9" w:rsidP="0096376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9637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Планы контрольных и экспертно- аналитических мероприятий на соответствующий финансовый год;</w:t>
            </w:r>
          </w:p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проведенных контрольных и экспертно- аналитических мероприятий использования средств консолидированного бюджета Можгинского района к числу запланированных мероприятий – 100%</w:t>
            </w:r>
          </w:p>
        </w:tc>
        <w:tc>
          <w:tcPr>
            <w:tcW w:w="992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85" w:type="dxa"/>
          </w:tcPr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мероприятий </w:t>
            </w:r>
            <w:r w:rsidRPr="00B5275E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2268" w:type="dxa"/>
            <w:gridSpan w:val="2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КСО муниципального образования «Можгинский район»;</w:t>
            </w:r>
          </w:p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муниципального образования «Можгинский район»</w:t>
            </w:r>
          </w:p>
        </w:tc>
        <w:tc>
          <w:tcPr>
            <w:tcW w:w="1276" w:type="dxa"/>
          </w:tcPr>
          <w:p w:rsidR="00DE21D9" w:rsidRDefault="00DE21D9" w:rsidP="0096376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9637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финансового контроля;</w:t>
            </w:r>
          </w:p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проведенных контрольных и экспертно- аналитических мероприятий использования средств консолидированного бюджета Можгинского района к числу запланированных мероприятий – 100%</w:t>
            </w:r>
          </w:p>
        </w:tc>
        <w:tc>
          <w:tcPr>
            <w:tcW w:w="992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685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контроль за осуществлением внутреннего финансового контроля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внутреннего финансового аудита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распорядителями)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средств бюджета муниципального образования «Можгинский район»,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доходов бюджета,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(администраторами)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источников финансирования дефицита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«Можгинский район»</w:t>
            </w:r>
          </w:p>
        </w:tc>
        <w:tc>
          <w:tcPr>
            <w:tcW w:w="1276" w:type="dxa"/>
          </w:tcPr>
          <w:p w:rsidR="00DE21D9" w:rsidRDefault="00DE21D9" w:rsidP="0096376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9637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DE21D9" w:rsidRDefault="00DE21D9" w:rsidP="00DE21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внутреннего финансового контроля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внутреннего финансового аудита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ями (распорядителями)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 бюджета муниципального образования «Можгинский район»,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доходов бюджета,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(админи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раторами) ист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очников финансирования дефицита бюджета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Удельный вес  главных распорядителей средств бюджета муниципального образования «Можгинский район»,</w:t>
            </w:r>
            <w:r w:rsidRPr="00F0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главных администраторов (администраторов) доходов бюджета, главных администраторов источников финансирования дефицита бюджета</w:t>
            </w:r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, осуществляющих финансовый контроль в общем количестве главных распорядителей средств бюджета муниципального образования «Можгинский район»,</w:t>
            </w:r>
            <w:r w:rsidRPr="00F0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главных администраторов (администраторов) доходов бюджета, главных администраторов источников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0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финансирования дефицита бюджета</w:t>
            </w:r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, на которых возложены функции по финансовому контролю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100%</w:t>
            </w:r>
          </w:p>
        </w:tc>
        <w:tc>
          <w:tcPr>
            <w:tcW w:w="992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RPr="00561B6E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Pr="00561B6E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6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Pr="00561B6E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6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DE21D9" w:rsidRPr="00561B6E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6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</w:tcPr>
          <w:p w:rsidR="00DE21D9" w:rsidRPr="00561B6E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6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685" w:type="dxa"/>
          </w:tcPr>
          <w:p w:rsidR="00DE21D9" w:rsidRPr="00561B6E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6E">
              <w:rPr>
                <w:rFonts w:ascii="Times New Roman" w:hAnsi="Times New Roman" w:cs="Times New Roman"/>
                <w:sz w:val="20"/>
                <w:szCs w:val="20"/>
              </w:rPr>
              <w:t>Переориентация контрольной деятельности на оценку и аудит эффективности (с учетом внедрения в практику муниципального управления муниципальных программ)</w:t>
            </w:r>
          </w:p>
        </w:tc>
        <w:tc>
          <w:tcPr>
            <w:tcW w:w="2268" w:type="dxa"/>
            <w:gridSpan w:val="2"/>
          </w:tcPr>
          <w:p w:rsidR="00DE21D9" w:rsidRPr="00561B6E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6E">
              <w:rPr>
                <w:rFonts w:ascii="Times New Roman" w:hAnsi="Times New Roman" w:cs="Times New Roman"/>
                <w:sz w:val="20"/>
                <w:szCs w:val="20"/>
              </w:rPr>
              <w:t>Контрольно- счетный отдел муниципального образования «Можгинский район»;</w:t>
            </w:r>
          </w:p>
          <w:p w:rsidR="00DE21D9" w:rsidRPr="00561B6E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6E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муниципального образования «Можгинский район»</w:t>
            </w:r>
          </w:p>
        </w:tc>
        <w:tc>
          <w:tcPr>
            <w:tcW w:w="1276" w:type="dxa"/>
          </w:tcPr>
          <w:p w:rsidR="00DE21D9" w:rsidRPr="00561B6E" w:rsidRDefault="00DE21D9" w:rsidP="00963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6E"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9637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1B6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6E">
              <w:rPr>
                <w:rFonts w:ascii="Times New Roman" w:hAnsi="Times New Roman" w:cs="Times New Roman"/>
                <w:sz w:val="20"/>
                <w:szCs w:val="20"/>
              </w:rPr>
              <w:t>Переориентация контрольной деятельности на оценку и аудит эффективности (с учетом внедрения в практику муниципального управления муниципальных программ)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проведенных контрольных и экспертно- аналитических мероприятий использования средств консолидированного бюджета Можгинского района к числу запланированных мероприятий – 100%;</w:t>
            </w:r>
          </w:p>
          <w:p w:rsidR="00DE21D9" w:rsidRPr="00561B6E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Удельный вес  главных распорядителей средств бюджета муниципального образования «Можгинский район»,</w:t>
            </w:r>
            <w:r w:rsidRPr="00F0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главных администраторов (администраторов) доходов бюджета, главных администраторов источников финансирования дефицита бюджета</w:t>
            </w:r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, осуществляющих финансовый контроль в общем количестве главных распорядителей средств бюджета муниципального образования «Можгинский район»,</w:t>
            </w:r>
            <w:r w:rsidRPr="00F0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главных администраторов (администраторов) доходов бюджета, главных администраторов источников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0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финансирования дефицита бюджета</w:t>
            </w:r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, на которых возложены функции по финансовому контролю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100%</w:t>
            </w:r>
          </w:p>
        </w:tc>
        <w:tc>
          <w:tcPr>
            <w:tcW w:w="992" w:type="dxa"/>
          </w:tcPr>
          <w:p w:rsidR="00DE21D9" w:rsidRPr="00561B6E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963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37" w:type="dxa"/>
            <w:tcBorders>
              <w:bottom w:val="single" w:sz="4" w:space="0" w:color="auto"/>
            </w:tcBorders>
          </w:tcPr>
          <w:p w:rsidR="00DE21D9" w:rsidRPr="00E5787B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DE21D9" w:rsidRPr="00E5787B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87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DE21D9" w:rsidRPr="00E5787B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DE21D9" w:rsidRPr="00E5787B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E21D9" w:rsidRPr="00AF424F" w:rsidRDefault="00DE21D9" w:rsidP="00DE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расходов консолидированного бюджета Можгинского района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E21D9" w:rsidRPr="00E5787B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1D9" w:rsidRPr="00E5787B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DE21D9" w:rsidRPr="00E5787B" w:rsidRDefault="00DE21D9" w:rsidP="00DE2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21D9" w:rsidRDefault="00DE21D9" w:rsidP="00DE2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1D9" w:rsidRPr="00E5787B" w:rsidRDefault="00963762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2A2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</w:tc>
      </w:tr>
      <w:tr w:rsidR="00963762" w:rsidTr="00963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37" w:type="dxa"/>
            <w:shd w:val="clear" w:color="auto" w:fill="FDE9D9" w:themeFill="accent6" w:themeFillTint="33"/>
          </w:tcPr>
          <w:p w:rsidR="00963762" w:rsidRDefault="00963762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963762" w:rsidRPr="00E5787B" w:rsidRDefault="00963762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963762" w:rsidRPr="00E5787B" w:rsidRDefault="00963762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963762" w:rsidRPr="00E5787B" w:rsidRDefault="00963762" w:rsidP="00963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ED2720" w:rsidRPr="00ED2720" w:rsidRDefault="00ED2720" w:rsidP="00ED27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Разработка бюджетного прогноза </w:t>
            </w:r>
            <w:proofErr w:type="spellStart"/>
            <w:r w:rsidRPr="00ED2720">
              <w:rPr>
                <w:rFonts w:ascii="Times New Roman" w:hAnsi="Times New Roman" w:cs="Times New Roman"/>
                <w:b/>
                <w:sz w:val="20"/>
                <w:szCs w:val="20"/>
              </w:rPr>
              <w:t>Можгинского</w:t>
            </w:r>
            <w:proofErr w:type="spellEnd"/>
            <w:r w:rsidRPr="00ED2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на долгосрочный период и его</w:t>
            </w:r>
          </w:p>
          <w:p w:rsidR="00963762" w:rsidRPr="00963762" w:rsidRDefault="00ED2720" w:rsidP="00ED272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20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в практике муниципального управления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963762" w:rsidRPr="00963762" w:rsidRDefault="00963762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963762" w:rsidRPr="00963762" w:rsidRDefault="00963762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DE9D9" w:themeFill="accent6" w:themeFillTint="33"/>
          </w:tcPr>
          <w:p w:rsidR="00963762" w:rsidRPr="00963762" w:rsidRDefault="00963762" w:rsidP="00DE2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963762" w:rsidRPr="00963762" w:rsidRDefault="00963762" w:rsidP="00DE2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7B2" w:rsidTr="00293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537" w:type="dxa"/>
          </w:tcPr>
          <w:p w:rsidR="008747B2" w:rsidRPr="00963762" w:rsidRDefault="008747B2" w:rsidP="0087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76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8747B2" w:rsidRPr="00963762" w:rsidRDefault="008747B2" w:rsidP="0087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7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8747B2" w:rsidRPr="00963762" w:rsidRDefault="008747B2" w:rsidP="0087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7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8747B2" w:rsidRPr="00963762" w:rsidRDefault="008747B2" w:rsidP="0087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</w:tcPr>
          <w:p w:rsidR="00ED2720" w:rsidRPr="00EE2456" w:rsidRDefault="00ED2720" w:rsidP="00ED272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E2456">
              <w:rPr>
                <w:rFonts w:ascii="Times New Roman" w:eastAsia="HiddenHorzOCR" w:hAnsi="Times New Roman" w:cs="Times New Roman"/>
                <w:sz w:val="20"/>
                <w:szCs w:val="20"/>
              </w:rPr>
              <w:t>Разработка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EE2456">
              <w:rPr>
                <w:rFonts w:ascii="Times New Roman" w:eastAsia="HiddenHorzOCR" w:hAnsi="Times New Roman" w:cs="Times New Roman"/>
                <w:sz w:val="20"/>
                <w:szCs w:val="20"/>
              </w:rPr>
              <w:t>и утверждение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EE2456">
              <w:rPr>
                <w:rFonts w:ascii="Times New Roman" w:eastAsia="HiddenHorzOCR" w:hAnsi="Times New Roman" w:cs="Times New Roman"/>
                <w:sz w:val="20"/>
                <w:szCs w:val="20"/>
              </w:rPr>
              <w:t>бюджетного прогноза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 </w:t>
            </w:r>
            <w:r w:rsidRPr="00EE2456">
              <w:rPr>
                <w:rFonts w:ascii="Times New Roman" w:eastAsia="HiddenHorzOCR" w:hAnsi="Times New Roman" w:cs="Times New Roman"/>
                <w:sz w:val="20"/>
                <w:szCs w:val="20"/>
              </w:rPr>
              <w:t>на</w:t>
            </w:r>
          </w:p>
          <w:p w:rsidR="008747B2" w:rsidRPr="00963762" w:rsidRDefault="00ED2720" w:rsidP="00ED27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д</w:t>
            </w:r>
            <w:r w:rsidRPr="00EE2456">
              <w:rPr>
                <w:rFonts w:ascii="Times New Roman" w:eastAsia="HiddenHorzOCR" w:hAnsi="Times New Roman" w:cs="Times New Roman"/>
                <w:sz w:val="20"/>
                <w:szCs w:val="20"/>
              </w:rPr>
              <w:t>олгосрочный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EE2456">
              <w:rPr>
                <w:rFonts w:ascii="Times New Roman" w:eastAsia="HiddenHorzOCR" w:hAnsi="Times New Roman" w:cs="Times New Roman"/>
                <w:sz w:val="20"/>
                <w:szCs w:val="20"/>
              </w:rPr>
              <w:t>период (внесение изменений 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EE2456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бюджетный прогноз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</w:t>
            </w:r>
            <w:r w:rsidRPr="00EE2456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на долгосрочный период)</w:t>
            </w:r>
          </w:p>
        </w:tc>
        <w:tc>
          <w:tcPr>
            <w:tcW w:w="2268" w:type="dxa"/>
            <w:gridSpan w:val="2"/>
          </w:tcPr>
          <w:p w:rsidR="008747B2" w:rsidRPr="00963762" w:rsidRDefault="00ED2720" w:rsidP="0087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</w:tcPr>
          <w:p w:rsidR="008747B2" w:rsidRPr="00963762" w:rsidRDefault="00ED2720" w:rsidP="0087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 декабрь 2017 года</w:t>
            </w:r>
          </w:p>
        </w:tc>
        <w:tc>
          <w:tcPr>
            <w:tcW w:w="4678" w:type="dxa"/>
            <w:gridSpan w:val="2"/>
          </w:tcPr>
          <w:p w:rsidR="008747B2" w:rsidRPr="00963762" w:rsidRDefault="00E37CDF" w:rsidP="00E3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Разработка  бюджетного</w:t>
            </w:r>
            <w:proofErr w:type="gram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прогноза на 2018- 2023 годы и в</w:t>
            </w:r>
            <w:r w:rsidR="00ED2720" w:rsidRPr="00EE2456">
              <w:rPr>
                <w:rFonts w:ascii="Times New Roman" w:eastAsia="HiddenHorzOCR" w:hAnsi="Times New Roman" w:cs="Times New Roman"/>
                <w:sz w:val="20"/>
                <w:szCs w:val="20"/>
              </w:rPr>
              <w:t>несение изменений в</w:t>
            </w:r>
            <w:r w:rsidR="00ED2720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="00ED2720" w:rsidRPr="00EE2456">
              <w:rPr>
                <w:rFonts w:ascii="Times New Roman" w:eastAsia="HiddenHorzOCR" w:hAnsi="Times New Roman" w:cs="Times New Roman"/>
                <w:sz w:val="20"/>
                <w:szCs w:val="20"/>
              </w:rPr>
              <w:t>бюджетный прогноз</w:t>
            </w:r>
            <w:r w:rsidR="00ED2720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2017- 2022 годов </w:t>
            </w:r>
            <w:r w:rsidR="00ED2720">
              <w:rPr>
                <w:rFonts w:ascii="Times New Roman" w:eastAsia="HiddenHorzOCR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="00ED2720"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="00ED2720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район» и муниципальных образований сельских поселений </w:t>
            </w:r>
          </w:p>
        </w:tc>
        <w:tc>
          <w:tcPr>
            <w:tcW w:w="992" w:type="dxa"/>
          </w:tcPr>
          <w:p w:rsidR="008747B2" w:rsidRPr="00963762" w:rsidRDefault="008747B2" w:rsidP="00874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963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Pr="00963762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762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Pr="00963762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762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Pr="00963762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762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Pr="00ED2720" w:rsidRDefault="00ED2720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ED2720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 xml:space="preserve">Реализация </w:t>
            </w:r>
            <w:r w:rsidR="002A2754" w:rsidRPr="00ED2720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муниципальных программ</w:t>
            </w:r>
            <w:r w:rsidRPr="00ED2720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2720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Можгинского</w:t>
            </w:r>
            <w:proofErr w:type="spellEnd"/>
            <w:r w:rsidRPr="00ED2720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Pr="00C82AFE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Pr="0027692B" w:rsidRDefault="00DE21D9" w:rsidP="00DE21D9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Default="00DE21D9" w:rsidP="00DE21D9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</w:p>
          <w:p w:rsidR="00DE21D9" w:rsidRPr="0027692B" w:rsidRDefault="00DE21D9" w:rsidP="00DE21D9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27692B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0</w:t>
            </w:r>
          </w:p>
          <w:p w:rsidR="00DE21D9" w:rsidRPr="0027692B" w:rsidRDefault="00DE21D9" w:rsidP="00DE21D9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Составление проекта бюджета в структуре муниципальных программ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</w:tcPr>
          <w:p w:rsidR="00DE21D9" w:rsidRDefault="00DE21D9" w:rsidP="002A275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 ноябрь 201</w:t>
            </w:r>
            <w:r w:rsidR="002A27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Проект бюджета муниципального образования «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район» на </w:t>
            </w:r>
            <w:r w:rsidR="006933F7">
              <w:rPr>
                <w:rFonts w:ascii="Times New Roman" w:eastAsia="HiddenHorzOCR" w:hAnsi="Times New Roman" w:cs="Times New Roman"/>
                <w:sz w:val="20"/>
                <w:szCs w:val="20"/>
              </w:rPr>
              <w:t>201</w:t>
            </w:r>
            <w:r w:rsidR="002A2754">
              <w:rPr>
                <w:rFonts w:ascii="Times New Roman" w:eastAsia="HiddenHorzOCR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год и плановый период </w:t>
            </w:r>
            <w:r w:rsidR="002A2754">
              <w:rPr>
                <w:rFonts w:ascii="Times New Roman" w:eastAsia="HiddenHorzOCR" w:hAnsi="Times New Roman" w:cs="Times New Roman"/>
                <w:sz w:val="20"/>
                <w:szCs w:val="20"/>
              </w:rPr>
              <w:t>2019</w:t>
            </w:r>
            <w:r w:rsidR="006933F7">
              <w:rPr>
                <w:rFonts w:ascii="Times New Roman" w:eastAsia="HiddenHorzOCR" w:hAnsi="Times New Roman" w:cs="Times New Roman"/>
                <w:sz w:val="20"/>
                <w:szCs w:val="20"/>
              </w:rPr>
              <w:t>-20</w:t>
            </w:r>
            <w:r w:rsidR="002A2754">
              <w:rPr>
                <w:rFonts w:ascii="Times New Roman" w:eastAsia="HiddenHorzOCR" w:hAnsi="Times New Roman" w:cs="Times New Roman"/>
                <w:sz w:val="20"/>
                <w:szCs w:val="20"/>
              </w:rPr>
              <w:t>20</w:t>
            </w:r>
            <w:r w:rsidR="006933F7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годы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в структуре муниципальных программ;</w:t>
            </w:r>
          </w:p>
          <w:p w:rsidR="00DE21D9" w:rsidRDefault="00DE21D9" w:rsidP="00DE21D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</w:t>
            </w:r>
            <w:r w:rsidRPr="00614BC9">
              <w:rPr>
                <w:rFonts w:ascii="Times New Roman" w:hAnsi="Times New Roman" w:cs="Times New Roman"/>
                <w:color w:val="170696"/>
                <w:sz w:val="20"/>
                <w:szCs w:val="20"/>
              </w:rPr>
              <w:t>консолидированного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DE21D9" w:rsidRDefault="00DE21D9" w:rsidP="00DE21D9">
            <w:pPr>
              <w:spacing w:line="240" w:lineRule="atLeast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  </w:t>
            </w:r>
            <w:proofErr w:type="gramStart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proofErr w:type="gramEnd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результатам мониторинга и оценки качества управления муниципальными финансами муниципальных образова</w:t>
            </w:r>
            <w:r w:rsidR="00165AFD">
              <w:rPr>
                <w:rFonts w:ascii="Times New Roman" w:hAnsi="Times New Roman" w:cs="Times New Roman"/>
                <w:sz w:val="20"/>
                <w:szCs w:val="20"/>
              </w:rPr>
              <w:t>ний в Удмуртской Республике –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длежащее управление</w:t>
            </w:r>
          </w:p>
        </w:tc>
        <w:tc>
          <w:tcPr>
            <w:tcW w:w="992" w:type="dxa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Реализация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муниципальных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программ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:rsidR="00DE21D9" w:rsidRPr="00C82AFE" w:rsidRDefault="00DE21D9" w:rsidP="002A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2A27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Актуальные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(приведенные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соответствие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решением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бюджете</w:t>
            </w:r>
            <w:r w:rsidR="00165AFD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на 201</w:t>
            </w:r>
            <w:r w:rsidR="002A2754">
              <w:rPr>
                <w:rFonts w:ascii="Times New Roman" w:eastAsia="HiddenHorzOCR" w:hAnsi="Times New Roman" w:cs="Times New Roman"/>
                <w:sz w:val="20"/>
                <w:szCs w:val="20"/>
              </w:rPr>
              <w:t>7</w:t>
            </w:r>
            <w:r w:rsidR="00165AFD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год</w:t>
            </w:r>
            <w:r w:rsidR="002A2754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и планов</w:t>
            </w:r>
            <w:r w:rsidR="00F3530E">
              <w:rPr>
                <w:rFonts w:ascii="Times New Roman" w:eastAsia="HiddenHorzOCR" w:hAnsi="Times New Roman" w:cs="Times New Roman"/>
                <w:sz w:val="20"/>
                <w:szCs w:val="20"/>
              </w:rPr>
              <w:t>ы</w:t>
            </w:r>
            <w:r w:rsidR="002A2754">
              <w:rPr>
                <w:rFonts w:ascii="Times New Roman" w:eastAsia="HiddenHorzOCR" w:hAnsi="Times New Roman" w:cs="Times New Roman"/>
                <w:sz w:val="20"/>
                <w:szCs w:val="20"/>
              </w:rPr>
              <w:t>й период 2018- 2019 годов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) версии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муниципальных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района;</w:t>
            </w:r>
          </w:p>
          <w:p w:rsidR="00DE21D9" w:rsidRDefault="002A2754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П</w:t>
            </w:r>
            <w:r w:rsidR="00DE21D9">
              <w:rPr>
                <w:rFonts w:ascii="Times New Roman" w:eastAsia="HiddenHorzOCR" w:hAnsi="Times New Roman" w:cs="Times New Roman"/>
                <w:sz w:val="20"/>
                <w:szCs w:val="20"/>
              </w:rPr>
              <w:t>ланы реализации муниципальных программ, утвержденные Координаторами муниципальных программ</w:t>
            </w:r>
            <w:r w:rsidR="00165AFD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7</w:t>
            </w:r>
            <w:r w:rsidR="00165AFD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год</w:t>
            </w:r>
            <w:r w:rsidR="00DE21D9">
              <w:rPr>
                <w:rFonts w:ascii="Times New Roman" w:eastAsia="HiddenHorzOCR" w:hAnsi="Times New Roman" w:cs="Times New Roman"/>
                <w:sz w:val="20"/>
                <w:szCs w:val="20"/>
              </w:rPr>
              <w:t>;</w:t>
            </w:r>
          </w:p>
          <w:p w:rsidR="00DE21D9" w:rsidRDefault="00DE21D9" w:rsidP="00DE21D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</w:t>
            </w:r>
            <w:r w:rsidRPr="00614BC9">
              <w:rPr>
                <w:rFonts w:ascii="Times New Roman" w:hAnsi="Times New Roman" w:cs="Times New Roman"/>
                <w:color w:val="170696"/>
                <w:sz w:val="20"/>
                <w:szCs w:val="20"/>
              </w:rPr>
              <w:t>консолидированного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DE21D9" w:rsidRPr="00192C47" w:rsidRDefault="00DE21D9" w:rsidP="00CC2D5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  </w:t>
            </w:r>
            <w:proofErr w:type="gramStart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proofErr w:type="gramEnd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результатам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мониторинга и оценки качества управления муниципальными финансами муниципальных образований в Удмуртской Республике – н</w:t>
            </w:r>
            <w:r w:rsidR="00CC2D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длежащее управление</w:t>
            </w:r>
          </w:p>
        </w:tc>
        <w:tc>
          <w:tcPr>
            <w:tcW w:w="992" w:type="dxa"/>
          </w:tcPr>
          <w:p w:rsidR="00DE21D9" w:rsidRPr="00192C47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Мониторинг и контроль за реализацией муниципальных программ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1D9" w:rsidRPr="00165AFD" w:rsidRDefault="00165AFD" w:rsidP="00165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D">
              <w:rPr>
                <w:rFonts w:ascii="Times New Roman" w:hAnsi="Times New Roman" w:cs="Times New Roman"/>
                <w:sz w:val="18"/>
                <w:szCs w:val="18"/>
              </w:rPr>
              <w:t>Годовой- до 01 марта</w:t>
            </w:r>
            <w:r w:rsidR="00DE21D9" w:rsidRPr="00165AFD">
              <w:rPr>
                <w:rFonts w:ascii="Times New Roman" w:hAnsi="Times New Roman" w:cs="Times New Roman"/>
                <w:sz w:val="18"/>
                <w:szCs w:val="18"/>
              </w:rPr>
              <w:t xml:space="preserve"> 2016 года</w:t>
            </w:r>
            <w:r w:rsidRPr="00165AFD">
              <w:rPr>
                <w:rFonts w:ascii="Times New Roman" w:hAnsi="Times New Roman" w:cs="Times New Roman"/>
                <w:sz w:val="18"/>
                <w:szCs w:val="18"/>
              </w:rPr>
              <w:t>, полугодовой – до 30 июля 2016 года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Годовые отчеты о реализации муниципальных программ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</w:t>
            </w:r>
            <w:r w:rsidR="00165AFD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за 201</w:t>
            </w:r>
            <w:r w:rsidR="002A2754">
              <w:rPr>
                <w:rFonts w:ascii="Times New Roman" w:eastAsia="HiddenHorzOCR" w:hAnsi="Times New Roman" w:cs="Times New Roman"/>
                <w:sz w:val="20"/>
                <w:szCs w:val="20"/>
              </w:rPr>
              <w:t>6</w:t>
            </w:r>
            <w:r w:rsidR="00165AFD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;</w:t>
            </w: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Решения, принятые по итогам оценки эффективности реализации муниципальных программ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 на основе годовых отчетов;</w:t>
            </w: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  </w:t>
            </w:r>
            <w:proofErr w:type="gramStart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proofErr w:type="gramEnd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результатам мониторинга и оценки качества управления муниципальными финансами муниципальных образова</w:t>
            </w:r>
            <w:r w:rsidR="00CC2D50">
              <w:rPr>
                <w:rFonts w:ascii="Times New Roman" w:hAnsi="Times New Roman" w:cs="Times New Roman"/>
                <w:sz w:val="20"/>
                <w:szCs w:val="20"/>
              </w:rPr>
              <w:t>ний в Удмуртской Республике –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длежащее;</w:t>
            </w: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 – 101%;</w:t>
            </w:r>
          </w:p>
          <w:p w:rsidR="00DE21D9" w:rsidRPr="00F63942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B4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азмещение информации о разработке нормативных правовых актов, ходе и результатах их общественного обсуждения в сети Интернет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9D6DAB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9D6DAB" w:rsidRDefault="009D6DAB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9D6DAB" w:rsidRDefault="009D6DAB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9D6DAB" w:rsidRDefault="009D6DAB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D6DAB" w:rsidRDefault="009D6DAB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D6DAB" w:rsidRDefault="009D6DAB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200844">
              <w:rPr>
                <w:rFonts w:ascii="Times New Roman" w:eastAsia="HiddenHorzOCR" w:hAnsi="Times New Roman" w:cs="Times New Roman"/>
                <w:sz w:val="20"/>
                <w:szCs w:val="20"/>
              </w:rPr>
              <w:t>Составление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200844">
              <w:rPr>
                <w:rFonts w:ascii="Times New Roman" w:eastAsia="HiddenHorzOCR" w:hAnsi="Times New Roman" w:cs="Times New Roman"/>
                <w:sz w:val="20"/>
                <w:szCs w:val="20"/>
              </w:rPr>
              <w:t>ежегодных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200844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планов реализации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муниципальных </w:t>
            </w:r>
            <w:r w:rsidRPr="00200844">
              <w:rPr>
                <w:rFonts w:ascii="Times New Roman" w:eastAsia="HiddenHorzOCR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гр</w:t>
            </w:r>
            <w:r w:rsidRPr="00200844">
              <w:rPr>
                <w:rFonts w:ascii="Times New Roman" w:eastAsia="HiddenHorzOCR" w:hAnsi="Times New Roman" w:cs="Times New Roman"/>
                <w:sz w:val="20"/>
                <w:szCs w:val="20"/>
              </w:rPr>
              <w:t>амм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6DAB" w:rsidRDefault="009D6DAB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6DAB" w:rsidRPr="00165AFD" w:rsidRDefault="009D6DAB" w:rsidP="009D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15 дней после прин</w:t>
            </w:r>
            <w:r w:rsidR="00B4215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тия Решения о бюджете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6DAB" w:rsidRDefault="009D6DAB" w:rsidP="00317B9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200844">
              <w:rPr>
                <w:rFonts w:ascii="Times New Roman" w:eastAsia="HiddenHorzOCR" w:hAnsi="Times New Roman" w:cs="Times New Roman"/>
                <w:sz w:val="20"/>
                <w:szCs w:val="20"/>
              </w:rPr>
              <w:t>Составление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200844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планов реализации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муниципальных </w:t>
            </w:r>
            <w:r w:rsidRPr="00200844">
              <w:rPr>
                <w:rFonts w:ascii="Times New Roman" w:eastAsia="HiddenHorzOCR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гр</w:t>
            </w:r>
            <w:r w:rsidRPr="00200844">
              <w:rPr>
                <w:rFonts w:ascii="Times New Roman" w:eastAsia="HiddenHorzOCR" w:hAnsi="Times New Roman" w:cs="Times New Roman"/>
                <w:sz w:val="20"/>
                <w:szCs w:val="20"/>
              </w:rPr>
              <w:t>амм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 на 201</w:t>
            </w:r>
            <w:r w:rsidR="00317B9C">
              <w:rPr>
                <w:rFonts w:ascii="Times New Roman" w:eastAsia="HiddenHorzOCR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6DAB" w:rsidRDefault="009D6DAB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DE21D9" w:rsidRPr="0027692B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27692B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Приведение муниципальных программ в соответствие с Решением о бюджете муниципального образования «</w:t>
            </w:r>
            <w:proofErr w:type="spellStart"/>
            <w:r w:rsidRPr="0027692B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Можгинский</w:t>
            </w:r>
            <w:proofErr w:type="spellEnd"/>
            <w:r w:rsidRPr="0027692B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 xml:space="preserve"> район» на очередной финансовый год и плановый период в сроки, установленные Бюджетным Кодексом РФ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E21D9" w:rsidRDefault="00DE21D9" w:rsidP="002A275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</w:t>
            </w:r>
            <w:r w:rsidR="002A27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  <w:shd w:val="clear" w:color="auto" w:fill="FDE9D9" w:themeFill="accent6" w:themeFillTint="33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Соответствие объемов бюджетного финансирования объемам средств, утвержденным решением о бюджете муниципального образования «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район» на </w:t>
            </w:r>
            <w:r w:rsidR="00CC2D50">
              <w:rPr>
                <w:rFonts w:ascii="Times New Roman" w:eastAsia="HiddenHorzOCR" w:hAnsi="Times New Roman" w:cs="Times New Roman"/>
                <w:sz w:val="20"/>
                <w:szCs w:val="20"/>
              </w:rPr>
              <w:t>201</w:t>
            </w:r>
            <w:r w:rsidR="002A2754">
              <w:rPr>
                <w:rFonts w:ascii="Times New Roman" w:eastAsia="HiddenHorzOCR" w:hAnsi="Times New Roman" w:cs="Times New Roman"/>
                <w:sz w:val="20"/>
                <w:szCs w:val="20"/>
              </w:rPr>
              <w:t>7</w:t>
            </w:r>
            <w:r w:rsidR="00CC2D50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год</w:t>
            </w:r>
            <w:r w:rsidR="002A2754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и плановый период 2018- 2019 годов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в сроки, установленные Бюджетным Кодексом РФ;</w:t>
            </w:r>
          </w:p>
          <w:p w:rsidR="00DE21D9" w:rsidRDefault="00DE21D9" w:rsidP="00CC2D5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  </w:t>
            </w:r>
            <w:proofErr w:type="gramStart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proofErr w:type="gramEnd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результатам мониторинга и оценки качества управления муниципальными финансами муниципальных образований в Удмуртской Республике – н</w:t>
            </w:r>
            <w:r w:rsidR="00CC2D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длежащее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  <w:p w:rsidR="00DE21D9" w:rsidRPr="0027692B" w:rsidRDefault="00DE21D9" w:rsidP="00DE21D9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27692B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Pr="0027692B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27692B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 xml:space="preserve">Повышение эффективности деятельности органов местного самоуправления и муниципальных учреждений </w:t>
            </w:r>
            <w:proofErr w:type="spellStart"/>
            <w:r w:rsidRPr="0027692B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Можгинского</w:t>
            </w:r>
            <w:proofErr w:type="spellEnd"/>
            <w:r w:rsidRPr="0027692B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  <w:p w:rsidR="00DE21D9" w:rsidRPr="0027692B" w:rsidRDefault="00DE21D9" w:rsidP="00DE21D9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27692B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</w:p>
        </w:tc>
        <w:tc>
          <w:tcPr>
            <w:tcW w:w="523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Проведение мониторинга и оценки качества финансового менеджмента главных распорядителей средств бюджета муниципального образования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финансов Администрации муниципального образования 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201</w:t>
            </w:r>
            <w:r w:rsidR="001F58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– до 30 апреля,</w:t>
            </w:r>
          </w:p>
          <w:p w:rsidR="00DE21D9" w:rsidRDefault="00DE21D9" w:rsidP="003957D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квартальны</w:t>
            </w:r>
            <w:r w:rsidR="003957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до 30 числа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сл.</w:t>
            </w:r>
            <w:r w:rsidR="003957D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395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57DE">
              <w:rPr>
                <w:rFonts w:ascii="Times New Roman" w:hAnsi="Times New Roman" w:cs="Times New Roman"/>
                <w:sz w:val="20"/>
                <w:szCs w:val="20"/>
              </w:rPr>
              <w:t>отч.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>Результаты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мониторинга</w:t>
            </w:r>
            <w:r w:rsidR="001F588C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за 2016 год, ежеквартальные за 2017 год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Формирование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планов по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решению выявленных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проблем. Организация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по устранению выявленных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проблем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>(правовые акты,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совещания)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;</w:t>
            </w: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качества финансового менеджмента главных распорядителей средств консолидированного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– не ниже </w:t>
            </w:r>
            <w:r w:rsidR="00CC2D5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 – 101%</w:t>
            </w: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1D9" w:rsidRPr="00822801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Проведение независимой оценки соответствия качества оказываемых муниципальных услуг утвержденным требованиям к качеству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:rsidR="00DE21D9" w:rsidRDefault="001F588C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2017</w:t>
            </w:r>
            <w:r w:rsidR="00DE21D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Результаты независимой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оценки качества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предоставленных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муниципальных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услуг, в том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числе оценка населения (по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видам услуг).</w:t>
            </w: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  </w:t>
            </w:r>
            <w:proofErr w:type="gramStart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proofErr w:type="gramEnd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результатам мониторинга и оценки качества управления муниципальными финансами муниципальных образований в Удмуртской Республике-надле</w:t>
            </w:r>
            <w:r w:rsidR="00CC2D5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ащее;</w:t>
            </w:r>
          </w:p>
          <w:p w:rsidR="00DE21D9" w:rsidRPr="0036343A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 – 101%;</w:t>
            </w:r>
          </w:p>
        </w:tc>
        <w:tc>
          <w:tcPr>
            <w:tcW w:w="992" w:type="dxa"/>
          </w:tcPr>
          <w:p w:rsidR="00DE21D9" w:rsidRPr="00DE4898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685" w:type="dxa"/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Внедрение и совершенствование систем оплаты труда работников муниципальных учреждений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 с применением в учреждениях принципов «эффективного контракта»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:rsidR="00DE21D9" w:rsidRDefault="00DE21D9" w:rsidP="001F5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1F58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Правовые акты,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устанавливающие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системы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оплаты труда 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муниципальных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учреждениях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, с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у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становлением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показателей 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критериев оценки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эффективности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работников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муниципальных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учреждений для назначения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им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стимулирующих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выплат 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зависимости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от результатов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труда и качества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оказываемых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услуг</w:t>
            </w: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качества финансового менеджмента главных распорядителей средств консолидированного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– не ниже </w:t>
            </w:r>
            <w:r w:rsidR="00CC2D5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E21D9" w:rsidRPr="00EE4FBA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 – 101%</w:t>
            </w:r>
          </w:p>
        </w:tc>
        <w:tc>
          <w:tcPr>
            <w:tcW w:w="992" w:type="dxa"/>
          </w:tcPr>
          <w:p w:rsidR="00DE21D9" w:rsidRPr="008F1CE5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685" w:type="dxa"/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Мониторинг оказания муниципальных услуг муниципальными учреждениями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района, предусматривающий формирование плана по решению выявленных проблем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21D9" w:rsidRDefault="00DE21D9" w:rsidP="001F5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1F58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Результаты мониторинга</w:t>
            </w:r>
            <w:r w:rsidR="003311CB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за 201</w:t>
            </w:r>
            <w:r w:rsidR="00D724A6">
              <w:rPr>
                <w:rFonts w:ascii="Times New Roman" w:eastAsia="HiddenHorzOCR" w:hAnsi="Times New Roman" w:cs="Times New Roman"/>
                <w:sz w:val="20"/>
                <w:szCs w:val="20"/>
              </w:rPr>
              <w:t>6</w:t>
            </w:r>
            <w:r w:rsidR="003311CB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. Формирование планов по решению выявленных проблем. Организация работ по устранению выявленных проблем (правовые акты, совещания)</w:t>
            </w: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качества финансового менеджмента главных распорядителей средств консолидированного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– не ниже </w:t>
            </w:r>
            <w:r w:rsidR="0016209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E21D9" w:rsidRPr="008F1CE5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 – 101%</w:t>
            </w:r>
          </w:p>
        </w:tc>
        <w:tc>
          <w:tcPr>
            <w:tcW w:w="992" w:type="dxa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Pr="00E34C64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E34C6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 xml:space="preserve">Развитие информационных систем, </w:t>
            </w:r>
            <w:r w:rsidRPr="00E34C6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lastRenderedPageBreak/>
              <w:t>используемых для управления муниципальными финансами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Default="00DE21D9" w:rsidP="00DE21D9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</w:p>
          <w:p w:rsidR="00DE21D9" w:rsidRPr="00E34C64" w:rsidRDefault="00D724A6" w:rsidP="00DE21D9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lastRenderedPageBreak/>
              <w:t>100</w:t>
            </w: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5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Модернизация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автоматизированной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системы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планирования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бюджета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район»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условиях перехода к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формированию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бюджета 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структуре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муниципальных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</w:tcPr>
          <w:p w:rsidR="00DE21D9" w:rsidRDefault="00D724A6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2017</w:t>
            </w:r>
            <w:r w:rsidR="00DE21D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Автоматизированная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система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планирования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бюджета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район»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условиях перехода к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формированию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бюджета 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структуре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муниципальных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992" w:type="dxa"/>
          </w:tcPr>
          <w:p w:rsidR="00DE21D9" w:rsidRPr="0032495C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D724A6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D724A6" w:rsidRDefault="00D724A6" w:rsidP="00D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D724A6" w:rsidRDefault="00D724A6" w:rsidP="00D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D724A6" w:rsidRDefault="00D724A6" w:rsidP="00D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5" w:type="dxa"/>
            <w:shd w:val="clear" w:color="auto" w:fill="auto"/>
          </w:tcPr>
          <w:p w:rsidR="00D724A6" w:rsidRDefault="00D724A6" w:rsidP="00D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  <w:shd w:val="clear" w:color="auto" w:fill="auto"/>
          </w:tcPr>
          <w:p w:rsidR="00D724A6" w:rsidRPr="0032495C" w:rsidRDefault="00D724A6" w:rsidP="00D724A6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3066CE">
              <w:rPr>
                <w:rFonts w:ascii="Times New Roman" w:eastAsia="HiddenHorzOCR" w:hAnsi="Times New Roman" w:cs="Times New Roman"/>
                <w:sz w:val="20"/>
                <w:szCs w:val="20"/>
              </w:rPr>
              <w:t>Мероприятия по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066CE">
              <w:rPr>
                <w:rFonts w:ascii="Times New Roman" w:eastAsia="HiddenHorzOCR" w:hAnsi="Times New Roman" w:cs="Times New Roman"/>
                <w:sz w:val="20"/>
                <w:szCs w:val="20"/>
              </w:rPr>
              <w:t>совершенствованию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066CE">
              <w:rPr>
                <w:rFonts w:ascii="Times New Roman" w:eastAsia="HiddenHorzOCR" w:hAnsi="Times New Roman" w:cs="Times New Roman"/>
                <w:sz w:val="20"/>
                <w:szCs w:val="20"/>
              </w:rPr>
              <w:t>автоматизации бюджетного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066CE">
              <w:rPr>
                <w:rFonts w:ascii="Times New Roman" w:eastAsia="HiddenHorzOCR" w:hAnsi="Times New Roman" w:cs="Times New Roman"/>
                <w:sz w:val="20"/>
                <w:szCs w:val="20"/>
              </w:rPr>
              <w:t>процесса 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724A6" w:rsidRPr="00821C3F" w:rsidRDefault="00D724A6" w:rsidP="00D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</w:tcPr>
          <w:p w:rsidR="00D724A6" w:rsidRDefault="00D724A6" w:rsidP="00D724A6">
            <w:pPr>
              <w:jc w:val="center"/>
            </w:pPr>
            <w:r w:rsidRPr="003F00BD">
              <w:rPr>
                <w:rFonts w:ascii="Times New Roman" w:hAnsi="Times New Roman" w:cs="Times New Roman"/>
                <w:sz w:val="20"/>
                <w:szCs w:val="20"/>
              </w:rPr>
              <w:t>в течение 2017 года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724A6" w:rsidRPr="0032495C" w:rsidRDefault="00D724A6" w:rsidP="00D724A6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24A6" w:rsidRPr="0032495C" w:rsidRDefault="00D724A6" w:rsidP="00D724A6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D724A6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D724A6" w:rsidRDefault="00D724A6" w:rsidP="00D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D724A6" w:rsidRDefault="00D724A6" w:rsidP="00D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D724A6" w:rsidRDefault="00D724A6" w:rsidP="00D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5" w:type="dxa"/>
            <w:shd w:val="clear" w:color="auto" w:fill="auto"/>
          </w:tcPr>
          <w:p w:rsidR="00D724A6" w:rsidRDefault="00D724A6" w:rsidP="00D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  <w:shd w:val="clear" w:color="auto" w:fill="auto"/>
          </w:tcPr>
          <w:p w:rsidR="00D724A6" w:rsidRPr="0032495C" w:rsidRDefault="00D724A6" w:rsidP="00D724A6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Модернизация автоматизированной системы управления муниципальными финансами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724A6" w:rsidRPr="00821C3F" w:rsidRDefault="00D724A6" w:rsidP="00D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</w:tcPr>
          <w:p w:rsidR="00D724A6" w:rsidRDefault="00D724A6" w:rsidP="00D724A6">
            <w:pPr>
              <w:jc w:val="center"/>
            </w:pPr>
            <w:r w:rsidRPr="003F00BD">
              <w:rPr>
                <w:rFonts w:ascii="Times New Roman" w:hAnsi="Times New Roman" w:cs="Times New Roman"/>
                <w:sz w:val="20"/>
                <w:szCs w:val="20"/>
              </w:rPr>
              <w:t>в течение 2017 года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724A6" w:rsidRPr="0032495C" w:rsidRDefault="00D724A6" w:rsidP="00D724A6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24A6" w:rsidRPr="0032495C" w:rsidRDefault="00D724A6" w:rsidP="00D724A6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DE21D9" w:rsidRPr="002E435E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2E435E">
              <w:rPr>
                <w:rFonts w:ascii="Times New Roman" w:hAnsi="Times New Roman" w:cs="Times New Roman"/>
                <w:sz w:val="20"/>
                <w:szCs w:val="20"/>
              </w:rPr>
              <w:t>Приобретение и замена технических средств для установки программного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2E07">
              <w:rPr>
                <w:rFonts w:ascii="Times New Roman" w:hAnsi="Times New Roman" w:cs="Times New Roman"/>
                <w:sz w:val="20"/>
                <w:szCs w:val="20"/>
              </w:rPr>
              <w:t>приобретение программных продуктов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1D9" w:rsidRDefault="00DE21D9" w:rsidP="00D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D72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21D9" w:rsidRPr="002E435E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2E435E">
              <w:rPr>
                <w:rFonts w:ascii="Times New Roman" w:hAnsi="Times New Roman" w:cs="Times New Roman"/>
                <w:sz w:val="20"/>
                <w:szCs w:val="20"/>
              </w:rPr>
              <w:t>Приобретение и замена технических средств для установки программного обеспечения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21D9" w:rsidRDefault="00DE21D9" w:rsidP="00DE2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D9" w:rsidRDefault="00D724A6" w:rsidP="00DE2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E21D9" w:rsidRPr="002E435E" w:rsidRDefault="00DE21D9" w:rsidP="00DE2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Pr="00E34C64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E34C6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 xml:space="preserve">Обеспечение открытости и прозрачности муниципальных финансов </w:t>
            </w:r>
            <w:proofErr w:type="spellStart"/>
            <w:r w:rsidRPr="00E34C6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Можгинского</w:t>
            </w:r>
            <w:proofErr w:type="spellEnd"/>
            <w:r w:rsidRPr="00E34C6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Pr="00E34C64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Pr="00E34C64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Pr="00E34C64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E21D9" w:rsidRPr="00E34C64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</w:p>
          <w:p w:rsidR="00DE21D9" w:rsidRPr="00E34C64" w:rsidRDefault="00DE21D9" w:rsidP="00DE21D9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E34C6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5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сведений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 соответствии с порядком размещения информации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сайте  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21D9" w:rsidRDefault="00DE21D9" w:rsidP="00D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D72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</w:t>
            </w:r>
            <w:r w:rsidR="003311C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16209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сайте Администрации </w:t>
            </w:r>
            <w:proofErr w:type="spellStart"/>
            <w:r w:rsidR="0016209D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="0016209D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="003957DE">
              <w:rPr>
                <w:rFonts w:ascii="Times New Roman" w:hAnsi="Times New Roman" w:cs="Times New Roman"/>
                <w:sz w:val="20"/>
                <w:szCs w:val="20"/>
              </w:rPr>
              <w:t>сведений,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предусмотренных порядком</w:t>
            </w:r>
          </w:p>
        </w:tc>
        <w:tc>
          <w:tcPr>
            <w:tcW w:w="992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5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публикация «Бюджета для граждан»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</w:tcPr>
          <w:p w:rsidR="00DE21D9" w:rsidRDefault="00DE21D9" w:rsidP="00D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D72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E21D9" w:rsidRDefault="00DE21D9" w:rsidP="00162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Опубликованный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«Бюджет для граждан» на стадиях: утвержденный бюджета; отчет об исполнении бюджета</w:t>
            </w:r>
          </w:p>
        </w:tc>
        <w:tc>
          <w:tcPr>
            <w:tcW w:w="992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5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системы раскрытия информации о подготовке проектов нормативных правовых актов в сфере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 муниципальными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финансами и результатах их общественных обсуждений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финансов Администрации муниципального образования 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21D9" w:rsidRDefault="00DE21D9" w:rsidP="00D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201</w:t>
            </w:r>
            <w:r w:rsidR="00D72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Правовой </w:t>
            </w:r>
            <w:proofErr w:type="gramStart"/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акт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(</w:t>
            </w:r>
            <w:proofErr w:type="gramEnd"/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акты) об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утверждении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порядка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раскрытия информации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подготовке проектов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нормативных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правовых актов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в сфере управления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муниципальными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финансами 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результатах их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>общественных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обсуждений.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Опубликованные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проекты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нормативных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правовых актов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в сфере управления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муниципальными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финансами,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о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публикованные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результаты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их общественных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обсуждений</w:t>
            </w: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  </w:t>
            </w:r>
            <w:proofErr w:type="gramStart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proofErr w:type="gramEnd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результатам мониторинга и оценки качества управления муниципальными финансами муниципальных образований в Удмуртской Республике – надлежащее исполнение</w:t>
            </w: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1D9" w:rsidRPr="001574A6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общественного (публичного) обсуждения проектов муниципальных программ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1D9" w:rsidRDefault="00DE21D9" w:rsidP="00D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D72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21D9" w:rsidRPr="001574A6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Публикация результатов общественного обсуждения на официальном сайте Администрации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DE21D9" w:rsidRPr="00876EE2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876EE2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Организация работы органов местного самоуправления по повышению эффективности бюджетных расходов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DE9D9" w:themeFill="accent6" w:themeFillTint="33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DE21D9" w:rsidRPr="00876EE2" w:rsidRDefault="00D724A6" w:rsidP="00A8406B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DE21D9" w:rsidRPr="003066CE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Реализация мероприятий, направленных на повышение эффективности расходов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:rsidR="00DE21D9" w:rsidRDefault="00DE21D9" w:rsidP="00D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D72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Повышение эффективности расходов консолидированного бюджета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</w:t>
            </w: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к доходам бюджета, рассчитанное в соответствии с требованиями БК РФ – не более 5%;</w:t>
            </w: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Доля  просроченной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задолженности в расходах консолидированного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– не более 1%;</w:t>
            </w: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  </w:t>
            </w:r>
            <w:proofErr w:type="gramStart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proofErr w:type="gramEnd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результатам мониторинга и оценки качества управления муниципальными финансами муниципальных образований в Удмуртской Республике – надлежащее управление;</w:t>
            </w: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бюджетов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очередной финансовый год и плановый период (на трехлетний период);</w:t>
            </w: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7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Отношение недополученных доходов по местным налогам в результате действия налоговых льгот, установленных органами местного самоуправления, к объему налоговых доходов консолидированного бюджета </w:t>
            </w:r>
            <w:proofErr w:type="spellStart"/>
            <w:r w:rsidRPr="00977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Можгинского</w:t>
            </w:r>
            <w:proofErr w:type="spellEnd"/>
            <w:r w:rsidRPr="00977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не более 5%;</w:t>
            </w: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конкурсного распределения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принимаемых расходных обязательств с учетом эффективности планируемых мероприятий;</w:t>
            </w: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учреждений, оказывающих муниципальные услуги в соответствии с муниципальными заданиями, в общем количестве муниципальных учреждений – не менее 85%</w:t>
            </w: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качества финансового менеджмента главных распорядителей средств консолидированного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– не ниже </w:t>
            </w:r>
            <w:r w:rsidR="0016209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 – 101%;</w:t>
            </w:r>
          </w:p>
          <w:p w:rsidR="00DE21D9" w:rsidRPr="003066CE" w:rsidRDefault="00DE21D9" w:rsidP="0016209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131810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реализации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13181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удовлетворительная</w:t>
            </w:r>
          </w:p>
        </w:tc>
        <w:tc>
          <w:tcPr>
            <w:tcW w:w="992" w:type="dxa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  <w:shd w:val="clear" w:color="auto" w:fill="auto"/>
          </w:tcPr>
          <w:p w:rsidR="00DE21D9" w:rsidRPr="00947168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Разработка, принятие и реализация ведомственных планов повышения эффективности бюджетных расходов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средств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</w:tcPr>
          <w:p w:rsidR="00DE21D9" w:rsidRDefault="00DE21D9" w:rsidP="00D72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марта  201</w:t>
            </w:r>
            <w:r w:rsidR="00D72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E21D9" w:rsidRDefault="00DE21D9" w:rsidP="00D724A6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Утвержденные ведомственные планы повышения эффективности бюджетных расходов</w:t>
            </w:r>
            <w:r w:rsidR="00D724A6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главны</w:t>
            </w:r>
            <w:r w:rsidR="00D724A6">
              <w:rPr>
                <w:rFonts w:ascii="Times New Roman" w:eastAsia="HiddenHorzOCR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распорядител</w:t>
            </w:r>
            <w:r w:rsidR="00D724A6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ей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средств бюджета муниципального образования «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район», отчеты об исполнении ведомственных планов повышения эффективности бюджетных расходов</w:t>
            </w:r>
          </w:p>
        </w:tc>
        <w:tc>
          <w:tcPr>
            <w:tcW w:w="992" w:type="dxa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85" w:type="dxa"/>
            <w:shd w:val="clear" w:color="auto" w:fill="auto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работы и методическая поддержка органов местного самоуправления муниципальных образований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вопросам, связанным с повышением эффективности бюджетных расходов и повышением качества управления   финансами муниципальных образований сельских поселений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</w:tcPr>
          <w:p w:rsidR="00DE21D9" w:rsidRPr="0044383D" w:rsidRDefault="00DE21D9" w:rsidP="00E91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E914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совещаний, семинаров, иных мероприятий по вопросам, связанным с повышением эффективности бюджетных расходов и повышением качества управления   финансами муниципальных образований сельских поселений. Оценка качества управления муниципальными финансами в муниципальных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образованиях  поселений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</w:tc>
        <w:tc>
          <w:tcPr>
            <w:tcW w:w="992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685" w:type="dxa"/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 работы и методическая поддержка главных распорядителей средств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по вопросам, связанным с повышением эффективности бюджетных расходов и повышением качества управления общественными финансами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21D9" w:rsidRDefault="00DE21D9" w:rsidP="00E91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E914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совещаний, семинаров, иных мероприятий по вопросам, связанным с повышением эффективности бюджетных расходов и повышением качества управления общественными финансами</w:t>
            </w:r>
          </w:p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 – 101%</w:t>
            </w:r>
          </w:p>
        </w:tc>
        <w:tc>
          <w:tcPr>
            <w:tcW w:w="992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685" w:type="dxa"/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профессиональной подготовке, переподготовке и повышению квалификации муниципальных служащих, работников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в сфере повышения эффективности бюджетных расходов и управления муниципальными финансами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21D9" w:rsidRDefault="00DE21D9" w:rsidP="00E91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201</w:t>
            </w:r>
            <w:r w:rsidR="00E914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подготовка, переподготовка и повышение квалификации муниципальных служащих, работников муниципальных учреждений в сфере повышения эффективности бюджетных расходов и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муниципальными финансами</w:t>
            </w: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  </w:t>
            </w:r>
            <w:proofErr w:type="gramStart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proofErr w:type="gramEnd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результатам мониторинга и оценки качества управления муниципальными финансами муниципальных образований в Удмуртской Республике - надлежащее</w:t>
            </w: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 – 101%</w:t>
            </w:r>
          </w:p>
        </w:tc>
        <w:tc>
          <w:tcPr>
            <w:tcW w:w="992" w:type="dxa"/>
          </w:tcPr>
          <w:p w:rsidR="00DE21D9" w:rsidRDefault="00DE21D9" w:rsidP="00DE2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D9" w:rsidRDefault="00DE21D9" w:rsidP="00DE2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685" w:type="dxa"/>
            <w:shd w:val="clear" w:color="auto" w:fill="auto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главных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распорядителей средств бюджета муниципального образования «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район» по итогам оценки качества финансового менеджмента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</w:tcPr>
          <w:p w:rsidR="00DE21D9" w:rsidRDefault="00DE21D9" w:rsidP="00E91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E914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E21D9" w:rsidRDefault="00DE21D9" w:rsidP="00DE21D9">
            <w:pPr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главных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распорядителей средств бюджета муниципального образования «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район», добившихся лучших результатов в управлении финансами, по результатам оценки качества финансового менеджмента</w:t>
            </w:r>
            <w:r w:rsidR="003311CB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за 201</w:t>
            </w:r>
            <w:r w:rsidR="00E91485">
              <w:rPr>
                <w:rFonts w:ascii="Times New Roman" w:eastAsia="HiddenHorzOCR" w:hAnsi="Times New Roman" w:cs="Times New Roman"/>
                <w:sz w:val="20"/>
                <w:szCs w:val="20"/>
              </w:rPr>
              <w:t>6</w:t>
            </w:r>
            <w:r w:rsidR="003311CB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год</w:t>
            </w:r>
          </w:p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 – 101%</w:t>
            </w:r>
          </w:p>
        </w:tc>
        <w:tc>
          <w:tcPr>
            <w:tcW w:w="992" w:type="dxa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D9" w:rsidRDefault="00E91485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DE21D9" w:rsidRPr="0081296F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6F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и оценка хода реализации подпрограммы, ее актуализация с учетом достигнутых результатов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2016 года</w:t>
            </w:r>
          </w:p>
        </w:tc>
        <w:tc>
          <w:tcPr>
            <w:tcW w:w="4678" w:type="dxa"/>
            <w:gridSpan w:val="2"/>
            <w:shd w:val="clear" w:color="auto" w:fill="FDE9D9" w:themeFill="accent6" w:themeFillTint="33"/>
          </w:tcPr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акты о внесении изменений в муниципальную программу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«Управление муниципальными финансами». Мониторинг показателей (индикаторов), оценка реализации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  <w:r w:rsidR="003957DE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="003957DE">
              <w:rPr>
                <w:rFonts w:ascii="Times New Roman" w:hAnsi="Times New Roman" w:cs="Times New Roman"/>
                <w:sz w:val="20"/>
                <w:szCs w:val="20"/>
              </w:rPr>
              <w:t xml:space="preserve"> 2015 год.</w:t>
            </w: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D9" w:rsidRDefault="00DE21D9" w:rsidP="00DE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DE21D9" w:rsidRDefault="00DE21D9" w:rsidP="00DE2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1D9" w:rsidRPr="0081296F" w:rsidRDefault="00DE21D9" w:rsidP="00DE2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DE21D9" w:rsidRPr="0081296F" w:rsidRDefault="00DE21D9" w:rsidP="00DE2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системы межбюджетных отношений, содействие повышению уровня бюджетной обеспеченности муниципальных образований сельских поселений в </w:t>
            </w:r>
            <w:proofErr w:type="spellStart"/>
            <w:r w:rsidRPr="0081296F">
              <w:rPr>
                <w:rFonts w:ascii="Times New Roman" w:hAnsi="Times New Roman" w:cs="Times New Roman"/>
                <w:b/>
                <w:sz w:val="20"/>
                <w:szCs w:val="20"/>
              </w:rPr>
              <w:t>Можгинском</w:t>
            </w:r>
            <w:proofErr w:type="spellEnd"/>
            <w:r w:rsidRPr="00812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DE9D9" w:themeFill="accent6" w:themeFillTint="33"/>
          </w:tcPr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1D9" w:rsidRPr="0081296F" w:rsidRDefault="003B341E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12 101</w:t>
            </w: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</w:tcPr>
          <w:p w:rsidR="00DE21D9" w:rsidRPr="00E473A5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Нормативно-правовое регулирование в сфере регулирования межбюджетных отношений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2268" w:type="dxa"/>
            <w:gridSpan w:val="2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</w:tcPr>
          <w:p w:rsidR="00DE21D9" w:rsidRDefault="00DE21D9" w:rsidP="003B34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3B3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правовые акты, правовые акты по вопросам межбюджетных отношений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просроченной кредиторской задолженности в расходах бюджетов муниципальных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образований  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района– не более 1%</w:t>
            </w:r>
          </w:p>
          <w:p w:rsidR="00DE21D9" w:rsidRDefault="00DE21D9" w:rsidP="00DE21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Отношение дефицита бюджетов муниципальных </w:t>
            </w:r>
            <w:proofErr w:type="gramStart"/>
            <w:r w:rsidRPr="00D36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образований  сельских</w:t>
            </w:r>
            <w:proofErr w:type="gramEnd"/>
            <w:r w:rsidRPr="00D36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поселений  </w:t>
            </w:r>
            <w:proofErr w:type="spellStart"/>
            <w:r w:rsidRPr="00D36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Можгинского</w:t>
            </w:r>
            <w:proofErr w:type="spellEnd"/>
            <w:r w:rsidRPr="00D36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к доходам, рассчитанное в соответствии с требованиями Бюджетного Кодекса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не более 5%</w:t>
            </w:r>
          </w:p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образований сельских поселений, соблюдающих установленные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бюджетным законодательством Российской Федерации ограничения по объемам муниципального долга и расходам на его обслуживание – 100%</w:t>
            </w:r>
          </w:p>
          <w:p w:rsidR="00DE21D9" w:rsidRPr="0016209D" w:rsidRDefault="0016209D" w:rsidP="00162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 w:rsidR="00DE21D9">
              <w:rPr>
                <w:rFonts w:ascii="Times New Roman" w:hAnsi="Times New Roman" w:cs="Times New Roman"/>
                <w:sz w:val="20"/>
                <w:szCs w:val="20"/>
              </w:rPr>
              <w:t xml:space="preserve">овень качества управления муниципальными </w:t>
            </w:r>
            <w:proofErr w:type="gramStart"/>
            <w:r w:rsidR="00DE21D9">
              <w:rPr>
                <w:rFonts w:ascii="Times New Roman" w:hAnsi="Times New Roman" w:cs="Times New Roman"/>
                <w:sz w:val="20"/>
                <w:szCs w:val="20"/>
              </w:rPr>
              <w:t>финансами  муниципальных</w:t>
            </w:r>
            <w:proofErr w:type="gramEnd"/>
            <w:r w:rsidR="00DE21D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сельских поселений по результатам мониторинга и оценки качества управления муниципальными финансами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62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 качества</w:t>
            </w:r>
          </w:p>
        </w:tc>
        <w:tc>
          <w:tcPr>
            <w:tcW w:w="992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D9" w:rsidRPr="00717E7B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DE21D9" w:rsidRDefault="00DE21D9" w:rsidP="00DE21D9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</w:tcPr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Выравнивание бюджетной обеспеченности поселений за счет средств бюджета Удмуртской Республики (расчет и предоставление дотаций на выравнивание бюджетной обеспеченности поселений из Фонда финансовой поддержки поселений УР)</w:t>
            </w:r>
          </w:p>
        </w:tc>
        <w:tc>
          <w:tcPr>
            <w:tcW w:w="2268" w:type="dxa"/>
            <w:gridSpan w:val="2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</w:tcPr>
          <w:p w:rsidR="00DE21D9" w:rsidRDefault="00DE21D9" w:rsidP="003B34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3B3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и предоставление дотаций на выравнивание бюджетной обеспеченности поселений из Фонда финансовой поддержки поселений УР и районного Фонда финансовой поддержки поселений. Выравнивание уровня бюджетной обеспеченности поселений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D9" w:rsidRDefault="003B341E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1 485</w:t>
            </w: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Default="00DE21D9" w:rsidP="00DE21D9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DE21D9" w:rsidRDefault="00DE21D9" w:rsidP="00DE21D9">
            <w:r>
              <w:t>11</w:t>
            </w:r>
          </w:p>
        </w:tc>
        <w:tc>
          <w:tcPr>
            <w:tcW w:w="495" w:type="dxa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Выравнивание бюджетной обеспеченности поселений за счет средств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(расчет и предоставление дотаций на выравнивание бюджетной обеспеченности поселений из районного Фонда финансовой поддержки поселений)</w:t>
            </w:r>
          </w:p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</w:tcPr>
          <w:p w:rsidR="00DE21D9" w:rsidRDefault="00DE21D9" w:rsidP="003B34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3B3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и предоставление дотаций на выравнивание бюджетной обеспеченности поселений из районного Фонда финансовой поддержки поселений. Выравнивание уровня бюджетной обеспеченности поселений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D9" w:rsidRDefault="003B341E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10 616</w:t>
            </w: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Default="00DE21D9" w:rsidP="00DE21D9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DE21D9" w:rsidRDefault="00DE21D9" w:rsidP="00DE21D9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685" w:type="dxa"/>
          </w:tcPr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формирования и исполнения бюджетов муниципальных образований сельских поселений</w:t>
            </w:r>
          </w:p>
        </w:tc>
        <w:tc>
          <w:tcPr>
            <w:tcW w:w="2268" w:type="dxa"/>
            <w:gridSpan w:val="2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</w:tcPr>
          <w:p w:rsidR="00DE21D9" w:rsidRDefault="003B341E" w:rsidP="00DE21D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2017</w:t>
            </w:r>
            <w:r w:rsidR="00DE21D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формирования и исполнения бюджетов муниципальных образований сельских поселений, разработка мер по итогам мониторинга</w:t>
            </w:r>
          </w:p>
        </w:tc>
        <w:tc>
          <w:tcPr>
            <w:tcW w:w="992" w:type="dxa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Default="00DE21D9" w:rsidP="00DE21D9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DE21D9" w:rsidRDefault="00DE21D9" w:rsidP="00DE21D9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685" w:type="dxa"/>
          </w:tcPr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и оценки качества управления муниципальными финансами муниципальных образований сельских поселений</w:t>
            </w:r>
          </w:p>
        </w:tc>
        <w:tc>
          <w:tcPr>
            <w:tcW w:w="2268" w:type="dxa"/>
            <w:gridSpan w:val="2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</w:tcPr>
          <w:p w:rsidR="00DE21D9" w:rsidRPr="001F155B" w:rsidRDefault="00DE21D9" w:rsidP="003B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5B">
              <w:rPr>
                <w:rFonts w:ascii="Times New Roman" w:hAnsi="Times New Roman" w:cs="Times New Roman"/>
                <w:sz w:val="20"/>
                <w:szCs w:val="20"/>
              </w:rPr>
              <w:t>Апрель 201</w:t>
            </w:r>
            <w:r w:rsidR="003B3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F155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оценка качества управления муниципальными финансами муниципальных образований сельских поселений, в том числе распределение дотаций на стимулирование развития муниципальных образований. Разработка и реализация мер по итогам мониторинга и оценки в целях повышения качества управления муниципальными финансами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992" w:type="dxa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Default="00DE21D9" w:rsidP="00DE21D9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DE21D9" w:rsidRDefault="00DE21D9" w:rsidP="00DE21D9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DE21D9" w:rsidRPr="00C738F5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F5">
              <w:rPr>
                <w:rFonts w:ascii="Times New Roman" w:hAnsi="Times New Roman" w:cs="Times New Roman"/>
                <w:sz w:val="20"/>
                <w:szCs w:val="20"/>
              </w:rPr>
              <w:t>Предоставление из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муниципальных образований сельских</w:t>
            </w:r>
            <w:r w:rsidRPr="00C73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738F5"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C738F5">
              <w:rPr>
                <w:rFonts w:ascii="Times New Roman" w:hAnsi="Times New Roman" w:cs="Times New Roman"/>
                <w:sz w:val="20"/>
                <w:szCs w:val="20"/>
              </w:rPr>
              <w:t xml:space="preserve"> бюджету</w:t>
            </w:r>
            <w:proofErr w:type="gramEnd"/>
            <w:r w:rsidRPr="00C73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Pr="00C738F5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межбюджетных трансфертов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</w:tcPr>
          <w:p w:rsidR="00DE21D9" w:rsidRPr="00C738F5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</w:tcPr>
          <w:p w:rsidR="00DE21D9" w:rsidRDefault="00DE21D9" w:rsidP="003B34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3B3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DE21D9" w:rsidRPr="00C738F5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Соглашения о передачи части полномочий по решению вопросов местного значения </w:t>
            </w:r>
          </w:p>
        </w:tc>
        <w:tc>
          <w:tcPr>
            <w:tcW w:w="992" w:type="dxa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Default="00DE21D9" w:rsidP="00DE21D9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DE21D9" w:rsidRDefault="00DE21D9" w:rsidP="00DE21D9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работы и методическая поддержка органов местного самоуправления муниципальных образований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вопросам формирования межбюджетных отношений, составления и исполнения местных бюджетов</w:t>
            </w:r>
          </w:p>
        </w:tc>
        <w:tc>
          <w:tcPr>
            <w:tcW w:w="2268" w:type="dxa"/>
            <w:gridSpan w:val="2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</w:tcPr>
          <w:p w:rsidR="00DE21D9" w:rsidRPr="0044383D" w:rsidRDefault="00DE21D9" w:rsidP="003B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3B3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совещаний, семинаров, иных мероприятий, разработка методических рекомендаций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вопросам  формирования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межбюджетных отношений, составления и исполнения местных бюджетов</w:t>
            </w:r>
          </w:p>
        </w:tc>
        <w:tc>
          <w:tcPr>
            <w:tcW w:w="992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</w:tcPr>
          <w:p w:rsidR="00DE21D9" w:rsidRDefault="00DE21D9" w:rsidP="00DE21D9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DE21D9" w:rsidRPr="00216EBD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EB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F89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реализации муниципальной программы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21D9" w:rsidRPr="003F295F" w:rsidRDefault="00D476C5" w:rsidP="003B3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8 1</w:t>
            </w:r>
            <w:r w:rsidR="003B341E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DE21D9" w:rsidRPr="002D2CA4" w:rsidRDefault="00DE21D9" w:rsidP="00DE2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DE21D9" w:rsidRPr="002D2CA4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DE21D9" w:rsidRPr="002D2CA4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DE21D9" w:rsidRPr="002D2CA4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DE21D9" w:rsidRPr="002D2CA4" w:rsidRDefault="00DE21D9" w:rsidP="00DE2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установленных полномочий (функций) Управлением финансов Администрации муниципального образования «</w:t>
            </w:r>
            <w:proofErr w:type="spellStart"/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Можгинский</w:t>
            </w:r>
            <w:proofErr w:type="spellEnd"/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DE21D9" w:rsidRPr="002D2CA4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DE21D9" w:rsidRPr="002D2CA4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DE9D9" w:themeFill="accent6" w:themeFillTint="33"/>
          </w:tcPr>
          <w:p w:rsidR="00DE21D9" w:rsidRPr="002D2CA4" w:rsidRDefault="00DE21D9" w:rsidP="00DE2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DE21D9" w:rsidRPr="002D2CA4" w:rsidRDefault="003B341E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8 102</w:t>
            </w: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DE21D9" w:rsidRDefault="00DE21D9" w:rsidP="00DE21D9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  <w:shd w:val="clear" w:color="auto" w:fill="auto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Управления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</w:tcPr>
          <w:p w:rsidR="00DE21D9" w:rsidRDefault="00DE21D9" w:rsidP="003B34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3B3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финансами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районе, в том числе разработка нормативных правовых актов и методических материалов, межведомственная и межуровневая координация работ, контроль за соблюдением законодательства</w:t>
            </w:r>
          </w:p>
        </w:tc>
        <w:tc>
          <w:tcPr>
            <w:tcW w:w="992" w:type="dxa"/>
          </w:tcPr>
          <w:p w:rsidR="00DE21D9" w:rsidRDefault="00D476C5" w:rsidP="003B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B341E">
              <w:rPr>
                <w:rFonts w:ascii="Times New Roman" w:hAnsi="Times New Roman" w:cs="Times New Roman"/>
                <w:sz w:val="20"/>
                <w:szCs w:val="20"/>
              </w:rPr>
              <w:t> 059,4</w:t>
            </w: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DE21D9" w:rsidRDefault="00DE21D9" w:rsidP="00DE21D9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  <w:shd w:val="clear" w:color="auto" w:fill="auto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налога на имущество организаций по обязательствам Управления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</w:tcPr>
          <w:p w:rsidR="00DE21D9" w:rsidRDefault="00DE21D9" w:rsidP="003B34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3B3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обязательств Управления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уплате налога на имущество организаций</w:t>
            </w:r>
          </w:p>
        </w:tc>
        <w:tc>
          <w:tcPr>
            <w:tcW w:w="992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Default="00DE21D9" w:rsidP="00DE21D9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8" w:type="dxa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DE21D9" w:rsidRDefault="00DE21D9" w:rsidP="00DE21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подготовка,  переподготовка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квалификации работников Управления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2268" w:type="dxa"/>
            <w:gridSpan w:val="2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1D9" w:rsidRDefault="00DE21D9" w:rsidP="003B34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3B3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подготовка, переподготовка и повышение квалификации работников Управления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992" w:type="dxa"/>
          </w:tcPr>
          <w:p w:rsidR="00DE21D9" w:rsidRDefault="003B341E" w:rsidP="00D4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</w:tcPr>
          <w:p w:rsidR="00DE21D9" w:rsidRPr="006E01AA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E21D9" w:rsidRDefault="00DE21D9" w:rsidP="00DE21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r w:rsidRPr="00446A86">
              <w:rPr>
                <w:sz w:val="20"/>
              </w:rPr>
              <w:t xml:space="preserve"> </w:t>
            </w:r>
            <w:r w:rsidRPr="00CF2507">
              <w:rPr>
                <w:rFonts w:ascii="Times New Roman" w:hAnsi="Times New Roman" w:cs="Times New Roman"/>
                <w:sz w:val="20"/>
              </w:rPr>
              <w:t>в сети Интернет</w:t>
            </w:r>
            <w:r w:rsidRPr="00CF2507">
              <w:rPr>
                <w:rFonts w:ascii="Times New Roman" w:hAnsi="Times New Roman" w:cs="Times New Roman"/>
                <w:sz w:val="20"/>
                <w:szCs w:val="20"/>
              </w:rPr>
              <w:t xml:space="preserve"> отчета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Управления финансов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</w:t>
            </w:r>
            <w:proofErr w:type="spellStart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21C3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1D9" w:rsidRDefault="00DE21D9" w:rsidP="003B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</w:t>
            </w:r>
            <w:r w:rsidR="003B34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DE21D9" w:rsidRDefault="00DE21D9" w:rsidP="003B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Размещенный</w:t>
            </w:r>
            <w:r w:rsidRPr="00446A86">
              <w:rPr>
                <w:sz w:val="20"/>
              </w:rPr>
              <w:t xml:space="preserve"> </w:t>
            </w:r>
            <w:r w:rsidRPr="00CF2507">
              <w:rPr>
                <w:rFonts w:ascii="Times New Roman" w:hAnsi="Times New Roman" w:cs="Times New Roman"/>
                <w:sz w:val="20"/>
              </w:rPr>
              <w:t>в сети Интернет</w:t>
            </w:r>
            <w:r w:rsidRPr="00CF2507">
              <w:rPr>
                <w:rFonts w:ascii="Times New Roman" w:hAnsi="Times New Roman" w:cs="Times New Roman"/>
                <w:sz w:val="20"/>
                <w:szCs w:val="20"/>
              </w:rPr>
              <w:t xml:space="preserve"> отчет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Управления финансов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="003957DE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 w:rsidR="003B34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57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DE21D9" w:rsidRPr="002D2CA4" w:rsidRDefault="00DE21D9" w:rsidP="00DE21D9">
            <w:pPr>
              <w:rPr>
                <w:b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DE21D9" w:rsidRPr="002D2CA4" w:rsidRDefault="00DE21D9" w:rsidP="00DE2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DE21D9" w:rsidRPr="002D2CA4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DE21D9" w:rsidRPr="002D2CA4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DE21D9" w:rsidRPr="002D2CA4" w:rsidRDefault="00DE21D9" w:rsidP="00DE2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публичности информации об управлении муниципальными финансами (публикации в СМИ, наполнение </w:t>
            </w: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сайта в сети Интернет)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DE21D9" w:rsidRPr="002D2CA4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Управление финансов Администрации муниципального образования </w:t>
            </w: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«Можгинский район»</w:t>
            </w:r>
          </w:p>
          <w:p w:rsidR="00DE21D9" w:rsidRPr="002D2CA4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DE21D9" w:rsidRPr="002D2CA4" w:rsidRDefault="00DE21D9" w:rsidP="00DE21D9">
            <w:pPr>
              <w:jc w:val="center"/>
              <w:rPr>
                <w:b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течение 201</w:t>
            </w:r>
            <w:r w:rsidR="002871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  <w:shd w:val="clear" w:color="auto" w:fill="FDE9D9" w:themeFill="accent6" w:themeFillTint="33"/>
          </w:tcPr>
          <w:p w:rsidR="00DE21D9" w:rsidRPr="002D2CA4" w:rsidRDefault="00DE21D9" w:rsidP="00DE2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Публикация информации о муниципальных финансах Можгинского района в СМИ, сети Интернет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E21D9" w:rsidRPr="002D2CA4" w:rsidRDefault="00DE21D9" w:rsidP="00DE2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21D9" w:rsidTr="0039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DE21D9" w:rsidRPr="002D2CA4" w:rsidRDefault="00DE21D9" w:rsidP="00DE21D9">
            <w:pPr>
              <w:rPr>
                <w:b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DE21D9" w:rsidRPr="002D2CA4" w:rsidRDefault="00DE21D9" w:rsidP="00DE2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DE21D9" w:rsidRPr="002D2CA4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DE21D9" w:rsidRPr="002D2CA4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DE21D9" w:rsidRPr="002D2CA4" w:rsidRDefault="00DE21D9" w:rsidP="00DE2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обращений граждан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DE21D9" w:rsidRPr="002D2CA4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DE21D9" w:rsidRPr="002D2CA4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DE21D9" w:rsidRPr="002D2CA4" w:rsidRDefault="00DE21D9" w:rsidP="0028717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201</w:t>
            </w:r>
            <w:r w:rsidR="002871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  <w:gridSpan w:val="2"/>
            <w:shd w:val="clear" w:color="auto" w:fill="FDE9D9" w:themeFill="accent6" w:themeFillTint="33"/>
          </w:tcPr>
          <w:p w:rsidR="00DE21D9" w:rsidRPr="002D2CA4" w:rsidRDefault="00DE21D9" w:rsidP="00DE2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Рассмотрение </w:t>
            </w:r>
            <w:r w:rsidR="0016209D"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обращений граждан</w:t>
            </w: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, принятие мер реагирования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E21D9" w:rsidRPr="002D2CA4" w:rsidRDefault="00DE21D9" w:rsidP="00DE2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7243C" w:rsidRDefault="0007243C" w:rsidP="0007243C">
      <w:pPr>
        <w:contextualSpacing/>
        <w:jc w:val="center"/>
        <w:rPr>
          <w:rFonts w:ascii="Times New Roman" w:hAnsi="Times New Roman" w:cs="Times New Roman"/>
        </w:rPr>
      </w:pPr>
    </w:p>
    <w:p w:rsidR="00892E62" w:rsidRPr="00892E62" w:rsidRDefault="00892E62" w:rsidP="0007243C">
      <w:pPr>
        <w:contextualSpacing/>
        <w:jc w:val="center"/>
        <w:rPr>
          <w:rFonts w:ascii="Times New Roman" w:hAnsi="Times New Roman" w:cs="Times New Roman"/>
        </w:rPr>
      </w:pPr>
    </w:p>
    <w:p w:rsidR="00892E62" w:rsidRPr="00892E62" w:rsidRDefault="00892E62" w:rsidP="00892E62">
      <w:pPr>
        <w:contextualSpacing/>
        <w:rPr>
          <w:rFonts w:ascii="Times New Roman" w:hAnsi="Times New Roman" w:cs="Times New Roman"/>
        </w:rPr>
      </w:pPr>
      <w:r w:rsidRPr="00892E62">
        <w:rPr>
          <w:rFonts w:ascii="Times New Roman" w:hAnsi="Times New Roman" w:cs="Times New Roman"/>
        </w:rPr>
        <w:t>Зам.</w:t>
      </w:r>
      <w:r>
        <w:rPr>
          <w:rFonts w:ascii="Times New Roman" w:hAnsi="Times New Roman" w:cs="Times New Roman"/>
        </w:rPr>
        <w:t xml:space="preserve"> </w:t>
      </w:r>
      <w:r w:rsidRPr="00892E62">
        <w:rPr>
          <w:rFonts w:ascii="Times New Roman" w:hAnsi="Times New Roman" w:cs="Times New Roman"/>
        </w:rPr>
        <w:t>начальника Управления финансов-</w:t>
      </w:r>
    </w:p>
    <w:p w:rsidR="00892E62" w:rsidRPr="00892E62" w:rsidRDefault="00892E62" w:rsidP="00892E62">
      <w:pPr>
        <w:contextualSpacing/>
        <w:rPr>
          <w:rFonts w:ascii="Times New Roman" w:hAnsi="Times New Roman" w:cs="Times New Roman"/>
        </w:rPr>
      </w:pPr>
      <w:r w:rsidRPr="00892E62">
        <w:rPr>
          <w:rFonts w:ascii="Times New Roman" w:hAnsi="Times New Roman" w:cs="Times New Roman"/>
        </w:rPr>
        <w:t xml:space="preserve">начальник бюджетного отдела                                                                               </w:t>
      </w:r>
      <w:proofErr w:type="spellStart"/>
      <w:r w:rsidRPr="00892E62">
        <w:rPr>
          <w:rFonts w:ascii="Times New Roman" w:hAnsi="Times New Roman" w:cs="Times New Roman"/>
        </w:rPr>
        <w:t>С.К.Заглядина</w:t>
      </w:r>
      <w:proofErr w:type="spellEnd"/>
    </w:p>
    <w:sectPr w:rsidR="00892E62" w:rsidRPr="00892E62" w:rsidSect="00163C96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9B"/>
    <w:rsid w:val="000001BE"/>
    <w:rsid w:val="0000640D"/>
    <w:rsid w:val="000078CB"/>
    <w:rsid w:val="00011AC1"/>
    <w:rsid w:val="000130FC"/>
    <w:rsid w:val="000150DB"/>
    <w:rsid w:val="00016F00"/>
    <w:rsid w:val="00017055"/>
    <w:rsid w:val="000177F7"/>
    <w:rsid w:val="0002006A"/>
    <w:rsid w:val="000266F9"/>
    <w:rsid w:val="0003377E"/>
    <w:rsid w:val="0004051A"/>
    <w:rsid w:val="00042E1F"/>
    <w:rsid w:val="000441D2"/>
    <w:rsid w:val="000446AD"/>
    <w:rsid w:val="00046938"/>
    <w:rsid w:val="00047DBD"/>
    <w:rsid w:val="00052E4E"/>
    <w:rsid w:val="000603CD"/>
    <w:rsid w:val="00061729"/>
    <w:rsid w:val="00062F10"/>
    <w:rsid w:val="00066046"/>
    <w:rsid w:val="00066115"/>
    <w:rsid w:val="0007243C"/>
    <w:rsid w:val="00072AEB"/>
    <w:rsid w:val="00074466"/>
    <w:rsid w:val="00075483"/>
    <w:rsid w:val="00075852"/>
    <w:rsid w:val="000772FF"/>
    <w:rsid w:val="000957AF"/>
    <w:rsid w:val="00096923"/>
    <w:rsid w:val="000A6785"/>
    <w:rsid w:val="000B21DE"/>
    <w:rsid w:val="000B4A9F"/>
    <w:rsid w:val="000C4593"/>
    <w:rsid w:val="000C73B6"/>
    <w:rsid w:val="000C7BCA"/>
    <w:rsid w:val="000D0A00"/>
    <w:rsid w:val="000D39AA"/>
    <w:rsid w:val="000D4E0C"/>
    <w:rsid w:val="000F2896"/>
    <w:rsid w:val="000F2F90"/>
    <w:rsid w:val="000F3703"/>
    <w:rsid w:val="000F3F05"/>
    <w:rsid w:val="00103EBE"/>
    <w:rsid w:val="00113E47"/>
    <w:rsid w:val="0012143C"/>
    <w:rsid w:val="00125BB9"/>
    <w:rsid w:val="00130208"/>
    <w:rsid w:val="001316BC"/>
    <w:rsid w:val="0013179D"/>
    <w:rsid w:val="0013486D"/>
    <w:rsid w:val="00137DB8"/>
    <w:rsid w:val="00141B4F"/>
    <w:rsid w:val="0014208E"/>
    <w:rsid w:val="00146AA6"/>
    <w:rsid w:val="00147EF7"/>
    <w:rsid w:val="00152FD9"/>
    <w:rsid w:val="001574A6"/>
    <w:rsid w:val="00160124"/>
    <w:rsid w:val="00160671"/>
    <w:rsid w:val="0016209D"/>
    <w:rsid w:val="00163C96"/>
    <w:rsid w:val="001643E6"/>
    <w:rsid w:val="00165AFD"/>
    <w:rsid w:val="0016655D"/>
    <w:rsid w:val="00172273"/>
    <w:rsid w:val="00174C33"/>
    <w:rsid w:val="00181996"/>
    <w:rsid w:val="001836B2"/>
    <w:rsid w:val="001838B5"/>
    <w:rsid w:val="001862A9"/>
    <w:rsid w:val="00190910"/>
    <w:rsid w:val="00192050"/>
    <w:rsid w:val="00192C47"/>
    <w:rsid w:val="00193DEE"/>
    <w:rsid w:val="00193FB3"/>
    <w:rsid w:val="00197966"/>
    <w:rsid w:val="001A0437"/>
    <w:rsid w:val="001A06B5"/>
    <w:rsid w:val="001A7590"/>
    <w:rsid w:val="001C2F55"/>
    <w:rsid w:val="001C3136"/>
    <w:rsid w:val="001C60F0"/>
    <w:rsid w:val="001D2663"/>
    <w:rsid w:val="001E08F0"/>
    <w:rsid w:val="001E258D"/>
    <w:rsid w:val="001E6231"/>
    <w:rsid w:val="001F1211"/>
    <w:rsid w:val="001F155B"/>
    <w:rsid w:val="001F588C"/>
    <w:rsid w:val="00201B11"/>
    <w:rsid w:val="00202223"/>
    <w:rsid w:val="002052C7"/>
    <w:rsid w:val="002156E6"/>
    <w:rsid w:val="00216E90"/>
    <w:rsid w:val="00216EBD"/>
    <w:rsid w:val="00217789"/>
    <w:rsid w:val="00223C29"/>
    <w:rsid w:val="00223DCB"/>
    <w:rsid w:val="00225FC4"/>
    <w:rsid w:val="002275FD"/>
    <w:rsid w:val="00230492"/>
    <w:rsid w:val="0023100B"/>
    <w:rsid w:val="0023679B"/>
    <w:rsid w:val="002422D6"/>
    <w:rsid w:val="00243356"/>
    <w:rsid w:val="0024593C"/>
    <w:rsid w:val="00246AE9"/>
    <w:rsid w:val="0025466A"/>
    <w:rsid w:val="0025622D"/>
    <w:rsid w:val="002610AC"/>
    <w:rsid w:val="00263F95"/>
    <w:rsid w:val="002660E8"/>
    <w:rsid w:val="00271858"/>
    <w:rsid w:val="00273C8A"/>
    <w:rsid w:val="00275F3C"/>
    <w:rsid w:val="0027692B"/>
    <w:rsid w:val="0027715E"/>
    <w:rsid w:val="00285F9D"/>
    <w:rsid w:val="00287176"/>
    <w:rsid w:val="00290BFE"/>
    <w:rsid w:val="0029128A"/>
    <w:rsid w:val="00293416"/>
    <w:rsid w:val="00297D4F"/>
    <w:rsid w:val="002A2754"/>
    <w:rsid w:val="002A3DCB"/>
    <w:rsid w:val="002A4AAB"/>
    <w:rsid w:val="002A62AB"/>
    <w:rsid w:val="002B63BC"/>
    <w:rsid w:val="002B6CE9"/>
    <w:rsid w:val="002B6D5D"/>
    <w:rsid w:val="002C2A02"/>
    <w:rsid w:val="002C4AD1"/>
    <w:rsid w:val="002D2CA4"/>
    <w:rsid w:val="002D48D2"/>
    <w:rsid w:val="002E0970"/>
    <w:rsid w:val="002E435E"/>
    <w:rsid w:val="002E5592"/>
    <w:rsid w:val="002E62A4"/>
    <w:rsid w:val="002E69E4"/>
    <w:rsid w:val="002F07A0"/>
    <w:rsid w:val="002F0EA1"/>
    <w:rsid w:val="002F2459"/>
    <w:rsid w:val="002F3863"/>
    <w:rsid w:val="003046E0"/>
    <w:rsid w:val="003066CE"/>
    <w:rsid w:val="00311EC1"/>
    <w:rsid w:val="0031330E"/>
    <w:rsid w:val="00317B9C"/>
    <w:rsid w:val="00317C5B"/>
    <w:rsid w:val="00320738"/>
    <w:rsid w:val="00323371"/>
    <w:rsid w:val="0032495C"/>
    <w:rsid w:val="00325BF9"/>
    <w:rsid w:val="00325ECF"/>
    <w:rsid w:val="003311CB"/>
    <w:rsid w:val="00333A4A"/>
    <w:rsid w:val="003357B5"/>
    <w:rsid w:val="00337F2C"/>
    <w:rsid w:val="00340C48"/>
    <w:rsid w:val="00352722"/>
    <w:rsid w:val="0035439F"/>
    <w:rsid w:val="0035754D"/>
    <w:rsid w:val="0035797A"/>
    <w:rsid w:val="0036343A"/>
    <w:rsid w:val="00363A3E"/>
    <w:rsid w:val="00365101"/>
    <w:rsid w:val="00367493"/>
    <w:rsid w:val="00367769"/>
    <w:rsid w:val="00373480"/>
    <w:rsid w:val="0038069C"/>
    <w:rsid w:val="00380FB1"/>
    <w:rsid w:val="0038293B"/>
    <w:rsid w:val="00385C5F"/>
    <w:rsid w:val="00390637"/>
    <w:rsid w:val="00391533"/>
    <w:rsid w:val="00391D07"/>
    <w:rsid w:val="00391F07"/>
    <w:rsid w:val="003957DE"/>
    <w:rsid w:val="003B341E"/>
    <w:rsid w:val="003B3A82"/>
    <w:rsid w:val="003B725F"/>
    <w:rsid w:val="003C0B11"/>
    <w:rsid w:val="003C6669"/>
    <w:rsid w:val="003D1555"/>
    <w:rsid w:val="003D3929"/>
    <w:rsid w:val="003D3F6A"/>
    <w:rsid w:val="003D400F"/>
    <w:rsid w:val="003D7397"/>
    <w:rsid w:val="003E2726"/>
    <w:rsid w:val="003E3F80"/>
    <w:rsid w:val="003E4840"/>
    <w:rsid w:val="003E4EF1"/>
    <w:rsid w:val="003E7D86"/>
    <w:rsid w:val="003F295F"/>
    <w:rsid w:val="00405CE1"/>
    <w:rsid w:val="004130C5"/>
    <w:rsid w:val="004132D7"/>
    <w:rsid w:val="004140AD"/>
    <w:rsid w:val="004218C7"/>
    <w:rsid w:val="00427463"/>
    <w:rsid w:val="00427EBF"/>
    <w:rsid w:val="00430607"/>
    <w:rsid w:val="00430808"/>
    <w:rsid w:val="00432A14"/>
    <w:rsid w:val="0043522B"/>
    <w:rsid w:val="00436415"/>
    <w:rsid w:val="00436A36"/>
    <w:rsid w:val="00442EF5"/>
    <w:rsid w:val="0044383D"/>
    <w:rsid w:val="00446E21"/>
    <w:rsid w:val="00451D32"/>
    <w:rsid w:val="00454009"/>
    <w:rsid w:val="00455884"/>
    <w:rsid w:val="00463677"/>
    <w:rsid w:val="00464FB5"/>
    <w:rsid w:val="00471DBE"/>
    <w:rsid w:val="00473AF0"/>
    <w:rsid w:val="00475993"/>
    <w:rsid w:val="00475BFC"/>
    <w:rsid w:val="00481F2D"/>
    <w:rsid w:val="00482236"/>
    <w:rsid w:val="00483643"/>
    <w:rsid w:val="00491652"/>
    <w:rsid w:val="00494872"/>
    <w:rsid w:val="004954DF"/>
    <w:rsid w:val="004A0A8F"/>
    <w:rsid w:val="004A0C85"/>
    <w:rsid w:val="004A2074"/>
    <w:rsid w:val="004B38B9"/>
    <w:rsid w:val="004B6CCE"/>
    <w:rsid w:val="004C0326"/>
    <w:rsid w:val="004C0F2B"/>
    <w:rsid w:val="004C1036"/>
    <w:rsid w:val="004D102B"/>
    <w:rsid w:val="004D4838"/>
    <w:rsid w:val="004E0450"/>
    <w:rsid w:val="004E48B4"/>
    <w:rsid w:val="004E7B1E"/>
    <w:rsid w:val="004F2D2A"/>
    <w:rsid w:val="004F33A5"/>
    <w:rsid w:val="00501C18"/>
    <w:rsid w:val="00503A12"/>
    <w:rsid w:val="00507D6B"/>
    <w:rsid w:val="00510F85"/>
    <w:rsid w:val="00511068"/>
    <w:rsid w:val="00511366"/>
    <w:rsid w:val="00521C55"/>
    <w:rsid w:val="00521D3C"/>
    <w:rsid w:val="00522ECB"/>
    <w:rsid w:val="0053045A"/>
    <w:rsid w:val="00535892"/>
    <w:rsid w:val="00537978"/>
    <w:rsid w:val="00537E35"/>
    <w:rsid w:val="005400D4"/>
    <w:rsid w:val="005414E3"/>
    <w:rsid w:val="00546EB4"/>
    <w:rsid w:val="00554032"/>
    <w:rsid w:val="00554F4C"/>
    <w:rsid w:val="00561B6E"/>
    <w:rsid w:val="0056740D"/>
    <w:rsid w:val="0056741A"/>
    <w:rsid w:val="005756EB"/>
    <w:rsid w:val="00577B7F"/>
    <w:rsid w:val="00581F52"/>
    <w:rsid w:val="005822C8"/>
    <w:rsid w:val="00584B5F"/>
    <w:rsid w:val="0058544A"/>
    <w:rsid w:val="00593056"/>
    <w:rsid w:val="00595F21"/>
    <w:rsid w:val="005A1C1C"/>
    <w:rsid w:val="005A2573"/>
    <w:rsid w:val="005A2DBB"/>
    <w:rsid w:val="005A554D"/>
    <w:rsid w:val="005B49A1"/>
    <w:rsid w:val="005B7F3F"/>
    <w:rsid w:val="005C16DB"/>
    <w:rsid w:val="005C32D3"/>
    <w:rsid w:val="005C3642"/>
    <w:rsid w:val="005C6DA5"/>
    <w:rsid w:val="005D1005"/>
    <w:rsid w:val="005D2400"/>
    <w:rsid w:val="005D5329"/>
    <w:rsid w:val="005D5A4B"/>
    <w:rsid w:val="005D61B8"/>
    <w:rsid w:val="005D6E40"/>
    <w:rsid w:val="005E255B"/>
    <w:rsid w:val="005E6365"/>
    <w:rsid w:val="005F1553"/>
    <w:rsid w:val="005F70FF"/>
    <w:rsid w:val="00603AA9"/>
    <w:rsid w:val="006057C7"/>
    <w:rsid w:val="00607C44"/>
    <w:rsid w:val="00612AF1"/>
    <w:rsid w:val="006148E7"/>
    <w:rsid w:val="006168FA"/>
    <w:rsid w:val="00620FE5"/>
    <w:rsid w:val="00622954"/>
    <w:rsid w:val="0062351F"/>
    <w:rsid w:val="006255C3"/>
    <w:rsid w:val="00626738"/>
    <w:rsid w:val="00631CC0"/>
    <w:rsid w:val="006434C6"/>
    <w:rsid w:val="00650CB0"/>
    <w:rsid w:val="006556B0"/>
    <w:rsid w:val="00665ECF"/>
    <w:rsid w:val="00667C80"/>
    <w:rsid w:val="006745E7"/>
    <w:rsid w:val="00676650"/>
    <w:rsid w:val="0067718D"/>
    <w:rsid w:val="00683FB3"/>
    <w:rsid w:val="00687AE0"/>
    <w:rsid w:val="00687DC6"/>
    <w:rsid w:val="006933F7"/>
    <w:rsid w:val="006A16D7"/>
    <w:rsid w:val="006A2C02"/>
    <w:rsid w:val="006A3AE4"/>
    <w:rsid w:val="006B0F4C"/>
    <w:rsid w:val="006B1B2B"/>
    <w:rsid w:val="006B1DD0"/>
    <w:rsid w:val="006B76EC"/>
    <w:rsid w:val="006C057D"/>
    <w:rsid w:val="006C15B3"/>
    <w:rsid w:val="006D0100"/>
    <w:rsid w:val="006D3F95"/>
    <w:rsid w:val="006D5E3E"/>
    <w:rsid w:val="006D78F5"/>
    <w:rsid w:val="006E2D54"/>
    <w:rsid w:val="006E2DA5"/>
    <w:rsid w:val="006E38EC"/>
    <w:rsid w:val="006F4EC0"/>
    <w:rsid w:val="006F5FFA"/>
    <w:rsid w:val="00705970"/>
    <w:rsid w:val="007108DF"/>
    <w:rsid w:val="00717E7B"/>
    <w:rsid w:val="00721341"/>
    <w:rsid w:val="00721EB7"/>
    <w:rsid w:val="007256B7"/>
    <w:rsid w:val="007273C7"/>
    <w:rsid w:val="00730539"/>
    <w:rsid w:val="00736C74"/>
    <w:rsid w:val="00736C84"/>
    <w:rsid w:val="00737875"/>
    <w:rsid w:val="0073793E"/>
    <w:rsid w:val="00740C12"/>
    <w:rsid w:val="00741231"/>
    <w:rsid w:val="00746B1D"/>
    <w:rsid w:val="0074790F"/>
    <w:rsid w:val="0075199B"/>
    <w:rsid w:val="00752784"/>
    <w:rsid w:val="0076075B"/>
    <w:rsid w:val="00761939"/>
    <w:rsid w:val="007707B9"/>
    <w:rsid w:val="00774A5C"/>
    <w:rsid w:val="00774C73"/>
    <w:rsid w:val="007842E9"/>
    <w:rsid w:val="007933B5"/>
    <w:rsid w:val="00796C2D"/>
    <w:rsid w:val="00797DE5"/>
    <w:rsid w:val="007A1D95"/>
    <w:rsid w:val="007A23AB"/>
    <w:rsid w:val="007A2692"/>
    <w:rsid w:val="007A2C45"/>
    <w:rsid w:val="007A4ECD"/>
    <w:rsid w:val="007A551E"/>
    <w:rsid w:val="007A6132"/>
    <w:rsid w:val="007B2D12"/>
    <w:rsid w:val="007B3B01"/>
    <w:rsid w:val="007B5437"/>
    <w:rsid w:val="007B6161"/>
    <w:rsid w:val="007C352E"/>
    <w:rsid w:val="007C4340"/>
    <w:rsid w:val="007C4BF1"/>
    <w:rsid w:val="007C7233"/>
    <w:rsid w:val="007C7A38"/>
    <w:rsid w:val="007D1535"/>
    <w:rsid w:val="007D24DD"/>
    <w:rsid w:val="007E13C9"/>
    <w:rsid w:val="007E5466"/>
    <w:rsid w:val="007E6384"/>
    <w:rsid w:val="007F37CA"/>
    <w:rsid w:val="007F4692"/>
    <w:rsid w:val="00801669"/>
    <w:rsid w:val="00804904"/>
    <w:rsid w:val="00805FCF"/>
    <w:rsid w:val="0081296F"/>
    <w:rsid w:val="00812B74"/>
    <w:rsid w:val="00814F26"/>
    <w:rsid w:val="00815D0E"/>
    <w:rsid w:val="00815D95"/>
    <w:rsid w:val="00817D93"/>
    <w:rsid w:val="0082035F"/>
    <w:rsid w:val="00821C3F"/>
    <w:rsid w:val="00822801"/>
    <w:rsid w:val="00831506"/>
    <w:rsid w:val="00833427"/>
    <w:rsid w:val="00835448"/>
    <w:rsid w:val="00836546"/>
    <w:rsid w:val="00842F3E"/>
    <w:rsid w:val="008476AD"/>
    <w:rsid w:val="00854692"/>
    <w:rsid w:val="0085607C"/>
    <w:rsid w:val="00865021"/>
    <w:rsid w:val="0086564D"/>
    <w:rsid w:val="00865765"/>
    <w:rsid w:val="008658DA"/>
    <w:rsid w:val="00871544"/>
    <w:rsid w:val="00872F89"/>
    <w:rsid w:val="008747B2"/>
    <w:rsid w:val="00876543"/>
    <w:rsid w:val="00876EE2"/>
    <w:rsid w:val="00881C26"/>
    <w:rsid w:val="00885A39"/>
    <w:rsid w:val="008865F3"/>
    <w:rsid w:val="00887E99"/>
    <w:rsid w:val="00892E62"/>
    <w:rsid w:val="00895A54"/>
    <w:rsid w:val="008A399D"/>
    <w:rsid w:val="008A48F0"/>
    <w:rsid w:val="008A5F69"/>
    <w:rsid w:val="008A658D"/>
    <w:rsid w:val="008B047A"/>
    <w:rsid w:val="008B1C0B"/>
    <w:rsid w:val="008B344C"/>
    <w:rsid w:val="008C0A6D"/>
    <w:rsid w:val="008C3B1E"/>
    <w:rsid w:val="008C3EEB"/>
    <w:rsid w:val="008C4790"/>
    <w:rsid w:val="008C4A37"/>
    <w:rsid w:val="008C6F01"/>
    <w:rsid w:val="008D06CB"/>
    <w:rsid w:val="008D07AE"/>
    <w:rsid w:val="008D2E0B"/>
    <w:rsid w:val="008D72C6"/>
    <w:rsid w:val="008E6E37"/>
    <w:rsid w:val="008F1CE5"/>
    <w:rsid w:val="008F32CE"/>
    <w:rsid w:val="00904D17"/>
    <w:rsid w:val="0091268A"/>
    <w:rsid w:val="009156B4"/>
    <w:rsid w:val="00917240"/>
    <w:rsid w:val="009223FD"/>
    <w:rsid w:val="009261A8"/>
    <w:rsid w:val="00926FD0"/>
    <w:rsid w:val="009311FE"/>
    <w:rsid w:val="00932474"/>
    <w:rsid w:val="00932A74"/>
    <w:rsid w:val="00934418"/>
    <w:rsid w:val="0093458E"/>
    <w:rsid w:val="009355B9"/>
    <w:rsid w:val="00940B2B"/>
    <w:rsid w:val="009423CD"/>
    <w:rsid w:val="00942A99"/>
    <w:rsid w:val="009461C4"/>
    <w:rsid w:val="00946EEE"/>
    <w:rsid w:val="00947168"/>
    <w:rsid w:val="00954C9F"/>
    <w:rsid w:val="00954F14"/>
    <w:rsid w:val="00963762"/>
    <w:rsid w:val="00966B1E"/>
    <w:rsid w:val="0097072A"/>
    <w:rsid w:val="009716C9"/>
    <w:rsid w:val="00971887"/>
    <w:rsid w:val="00974F6D"/>
    <w:rsid w:val="009764D4"/>
    <w:rsid w:val="009806E9"/>
    <w:rsid w:val="009856DA"/>
    <w:rsid w:val="00986DC7"/>
    <w:rsid w:val="00994BDF"/>
    <w:rsid w:val="00995EB6"/>
    <w:rsid w:val="009A0ADE"/>
    <w:rsid w:val="009A1AD6"/>
    <w:rsid w:val="009A51AF"/>
    <w:rsid w:val="009B276D"/>
    <w:rsid w:val="009B58D4"/>
    <w:rsid w:val="009B5E82"/>
    <w:rsid w:val="009C74B1"/>
    <w:rsid w:val="009C7965"/>
    <w:rsid w:val="009C7DCD"/>
    <w:rsid w:val="009D056F"/>
    <w:rsid w:val="009D4B37"/>
    <w:rsid w:val="009D5969"/>
    <w:rsid w:val="009D6DAB"/>
    <w:rsid w:val="009E60CB"/>
    <w:rsid w:val="009E68F6"/>
    <w:rsid w:val="009F2625"/>
    <w:rsid w:val="009F4B29"/>
    <w:rsid w:val="00A03751"/>
    <w:rsid w:val="00A04B4F"/>
    <w:rsid w:val="00A110A4"/>
    <w:rsid w:val="00A11C0C"/>
    <w:rsid w:val="00A139C1"/>
    <w:rsid w:val="00A1785B"/>
    <w:rsid w:val="00A232C3"/>
    <w:rsid w:val="00A24A13"/>
    <w:rsid w:val="00A325B9"/>
    <w:rsid w:val="00A35F79"/>
    <w:rsid w:val="00A40EE4"/>
    <w:rsid w:val="00A4773A"/>
    <w:rsid w:val="00A52032"/>
    <w:rsid w:val="00A54224"/>
    <w:rsid w:val="00A66841"/>
    <w:rsid w:val="00A67C56"/>
    <w:rsid w:val="00A7156F"/>
    <w:rsid w:val="00A73295"/>
    <w:rsid w:val="00A733BD"/>
    <w:rsid w:val="00A7479A"/>
    <w:rsid w:val="00A76735"/>
    <w:rsid w:val="00A80023"/>
    <w:rsid w:val="00A834AD"/>
    <w:rsid w:val="00A8406B"/>
    <w:rsid w:val="00A8429C"/>
    <w:rsid w:val="00A84B13"/>
    <w:rsid w:val="00A905A2"/>
    <w:rsid w:val="00A923B5"/>
    <w:rsid w:val="00A937E0"/>
    <w:rsid w:val="00A94070"/>
    <w:rsid w:val="00A96BA4"/>
    <w:rsid w:val="00AA1019"/>
    <w:rsid w:val="00AB3195"/>
    <w:rsid w:val="00AB3D0D"/>
    <w:rsid w:val="00AC0B88"/>
    <w:rsid w:val="00AD28CC"/>
    <w:rsid w:val="00AD3F51"/>
    <w:rsid w:val="00AD4D74"/>
    <w:rsid w:val="00AE027F"/>
    <w:rsid w:val="00AE13CA"/>
    <w:rsid w:val="00AE2872"/>
    <w:rsid w:val="00AE37F5"/>
    <w:rsid w:val="00AE3BD2"/>
    <w:rsid w:val="00AE6238"/>
    <w:rsid w:val="00AE6A1C"/>
    <w:rsid w:val="00AF0481"/>
    <w:rsid w:val="00AF29B2"/>
    <w:rsid w:val="00AF424F"/>
    <w:rsid w:val="00B10630"/>
    <w:rsid w:val="00B11D46"/>
    <w:rsid w:val="00B146E9"/>
    <w:rsid w:val="00B2075F"/>
    <w:rsid w:val="00B24B36"/>
    <w:rsid w:val="00B34198"/>
    <w:rsid w:val="00B418ED"/>
    <w:rsid w:val="00B42159"/>
    <w:rsid w:val="00B429E5"/>
    <w:rsid w:val="00B47E18"/>
    <w:rsid w:val="00B47E65"/>
    <w:rsid w:val="00B5275E"/>
    <w:rsid w:val="00B55FB0"/>
    <w:rsid w:val="00B63C59"/>
    <w:rsid w:val="00B65460"/>
    <w:rsid w:val="00B65F3D"/>
    <w:rsid w:val="00B66935"/>
    <w:rsid w:val="00B672D3"/>
    <w:rsid w:val="00B67508"/>
    <w:rsid w:val="00B72252"/>
    <w:rsid w:val="00B735FA"/>
    <w:rsid w:val="00B73919"/>
    <w:rsid w:val="00B7754D"/>
    <w:rsid w:val="00B77615"/>
    <w:rsid w:val="00B816C3"/>
    <w:rsid w:val="00B909F4"/>
    <w:rsid w:val="00B91649"/>
    <w:rsid w:val="00B92B95"/>
    <w:rsid w:val="00B97629"/>
    <w:rsid w:val="00BA2006"/>
    <w:rsid w:val="00BA491C"/>
    <w:rsid w:val="00BC0540"/>
    <w:rsid w:val="00BD4C5D"/>
    <w:rsid w:val="00BD5325"/>
    <w:rsid w:val="00BD5839"/>
    <w:rsid w:val="00BD5C17"/>
    <w:rsid w:val="00BE1BF2"/>
    <w:rsid w:val="00BE71FF"/>
    <w:rsid w:val="00BF1F14"/>
    <w:rsid w:val="00BF414C"/>
    <w:rsid w:val="00C015CC"/>
    <w:rsid w:val="00C02CBD"/>
    <w:rsid w:val="00C06B34"/>
    <w:rsid w:val="00C13319"/>
    <w:rsid w:val="00C207A4"/>
    <w:rsid w:val="00C22A81"/>
    <w:rsid w:val="00C30AB8"/>
    <w:rsid w:val="00C320BC"/>
    <w:rsid w:val="00C343B5"/>
    <w:rsid w:val="00C36609"/>
    <w:rsid w:val="00C420CA"/>
    <w:rsid w:val="00C50EEE"/>
    <w:rsid w:val="00C51028"/>
    <w:rsid w:val="00C52D32"/>
    <w:rsid w:val="00C55AEE"/>
    <w:rsid w:val="00C57904"/>
    <w:rsid w:val="00C57DAE"/>
    <w:rsid w:val="00C63772"/>
    <w:rsid w:val="00C65467"/>
    <w:rsid w:val="00C718D7"/>
    <w:rsid w:val="00C738F5"/>
    <w:rsid w:val="00C8535B"/>
    <w:rsid w:val="00C90E85"/>
    <w:rsid w:val="00C9303F"/>
    <w:rsid w:val="00C94713"/>
    <w:rsid w:val="00CA234B"/>
    <w:rsid w:val="00CA2BE3"/>
    <w:rsid w:val="00CA4D9D"/>
    <w:rsid w:val="00CA5A04"/>
    <w:rsid w:val="00CB5B7E"/>
    <w:rsid w:val="00CC074C"/>
    <w:rsid w:val="00CC1440"/>
    <w:rsid w:val="00CC2200"/>
    <w:rsid w:val="00CC2D50"/>
    <w:rsid w:val="00CC3277"/>
    <w:rsid w:val="00CC34B4"/>
    <w:rsid w:val="00CC68F4"/>
    <w:rsid w:val="00CD4065"/>
    <w:rsid w:val="00CE2588"/>
    <w:rsid w:val="00CF0DDD"/>
    <w:rsid w:val="00CF1DBA"/>
    <w:rsid w:val="00CF2507"/>
    <w:rsid w:val="00CF2E07"/>
    <w:rsid w:val="00D001B5"/>
    <w:rsid w:val="00D0053A"/>
    <w:rsid w:val="00D005CE"/>
    <w:rsid w:val="00D00916"/>
    <w:rsid w:val="00D0539F"/>
    <w:rsid w:val="00D05C27"/>
    <w:rsid w:val="00D07922"/>
    <w:rsid w:val="00D120AB"/>
    <w:rsid w:val="00D13C8F"/>
    <w:rsid w:val="00D13DE3"/>
    <w:rsid w:val="00D140E8"/>
    <w:rsid w:val="00D1427A"/>
    <w:rsid w:val="00D14D54"/>
    <w:rsid w:val="00D2053F"/>
    <w:rsid w:val="00D205BA"/>
    <w:rsid w:val="00D22CEC"/>
    <w:rsid w:val="00D23321"/>
    <w:rsid w:val="00D26C96"/>
    <w:rsid w:val="00D30891"/>
    <w:rsid w:val="00D33D51"/>
    <w:rsid w:val="00D413FA"/>
    <w:rsid w:val="00D41655"/>
    <w:rsid w:val="00D476C5"/>
    <w:rsid w:val="00D53530"/>
    <w:rsid w:val="00D5649E"/>
    <w:rsid w:val="00D62274"/>
    <w:rsid w:val="00D65093"/>
    <w:rsid w:val="00D70337"/>
    <w:rsid w:val="00D71F40"/>
    <w:rsid w:val="00D724A6"/>
    <w:rsid w:val="00D73B06"/>
    <w:rsid w:val="00D92192"/>
    <w:rsid w:val="00D936D1"/>
    <w:rsid w:val="00D96590"/>
    <w:rsid w:val="00DA7926"/>
    <w:rsid w:val="00DB0A49"/>
    <w:rsid w:val="00DB51E7"/>
    <w:rsid w:val="00DB635A"/>
    <w:rsid w:val="00DC29AE"/>
    <w:rsid w:val="00DC2F7A"/>
    <w:rsid w:val="00DC6098"/>
    <w:rsid w:val="00DD15AD"/>
    <w:rsid w:val="00DD3AD7"/>
    <w:rsid w:val="00DD5C24"/>
    <w:rsid w:val="00DE1C59"/>
    <w:rsid w:val="00DE1FD9"/>
    <w:rsid w:val="00DE21D9"/>
    <w:rsid w:val="00DE4898"/>
    <w:rsid w:val="00DE7AB2"/>
    <w:rsid w:val="00DF3F34"/>
    <w:rsid w:val="00E032C7"/>
    <w:rsid w:val="00E078FC"/>
    <w:rsid w:val="00E117A9"/>
    <w:rsid w:val="00E11BC1"/>
    <w:rsid w:val="00E12826"/>
    <w:rsid w:val="00E13454"/>
    <w:rsid w:val="00E15BCB"/>
    <w:rsid w:val="00E23AAF"/>
    <w:rsid w:val="00E25B14"/>
    <w:rsid w:val="00E31E12"/>
    <w:rsid w:val="00E34422"/>
    <w:rsid w:val="00E34C64"/>
    <w:rsid w:val="00E37CDF"/>
    <w:rsid w:val="00E40BB3"/>
    <w:rsid w:val="00E43705"/>
    <w:rsid w:val="00E473A5"/>
    <w:rsid w:val="00E5787B"/>
    <w:rsid w:val="00E70466"/>
    <w:rsid w:val="00E70BCC"/>
    <w:rsid w:val="00E713C7"/>
    <w:rsid w:val="00E73E36"/>
    <w:rsid w:val="00E750F5"/>
    <w:rsid w:val="00E75863"/>
    <w:rsid w:val="00E832A0"/>
    <w:rsid w:val="00E83EA4"/>
    <w:rsid w:val="00E844A2"/>
    <w:rsid w:val="00E8622C"/>
    <w:rsid w:val="00E862BE"/>
    <w:rsid w:val="00E86B4A"/>
    <w:rsid w:val="00E87987"/>
    <w:rsid w:val="00E91485"/>
    <w:rsid w:val="00E92736"/>
    <w:rsid w:val="00E93409"/>
    <w:rsid w:val="00E957C5"/>
    <w:rsid w:val="00E95D55"/>
    <w:rsid w:val="00EA042F"/>
    <w:rsid w:val="00EA4EB7"/>
    <w:rsid w:val="00EA7079"/>
    <w:rsid w:val="00EB060F"/>
    <w:rsid w:val="00EB1ECF"/>
    <w:rsid w:val="00EB7974"/>
    <w:rsid w:val="00EC1257"/>
    <w:rsid w:val="00EC192F"/>
    <w:rsid w:val="00EC3801"/>
    <w:rsid w:val="00EC5AF9"/>
    <w:rsid w:val="00ED0FA6"/>
    <w:rsid w:val="00ED2720"/>
    <w:rsid w:val="00ED6EDB"/>
    <w:rsid w:val="00EE065C"/>
    <w:rsid w:val="00EE4FBA"/>
    <w:rsid w:val="00EE7393"/>
    <w:rsid w:val="00EE7CA7"/>
    <w:rsid w:val="00EF15EE"/>
    <w:rsid w:val="00EF1BE2"/>
    <w:rsid w:val="00F021B9"/>
    <w:rsid w:val="00F15A8D"/>
    <w:rsid w:val="00F161B4"/>
    <w:rsid w:val="00F24C51"/>
    <w:rsid w:val="00F27783"/>
    <w:rsid w:val="00F3530E"/>
    <w:rsid w:val="00F367F2"/>
    <w:rsid w:val="00F36C7C"/>
    <w:rsid w:val="00F4189E"/>
    <w:rsid w:val="00F42E9C"/>
    <w:rsid w:val="00F460D4"/>
    <w:rsid w:val="00F478A7"/>
    <w:rsid w:val="00F522ED"/>
    <w:rsid w:val="00F53513"/>
    <w:rsid w:val="00F554F6"/>
    <w:rsid w:val="00F57F12"/>
    <w:rsid w:val="00F60527"/>
    <w:rsid w:val="00F63942"/>
    <w:rsid w:val="00F66803"/>
    <w:rsid w:val="00F71149"/>
    <w:rsid w:val="00F731C4"/>
    <w:rsid w:val="00F73DC1"/>
    <w:rsid w:val="00F75325"/>
    <w:rsid w:val="00F8059A"/>
    <w:rsid w:val="00F94403"/>
    <w:rsid w:val="00F95E97"/>
    <w:rsid w:val="00FA0C38"/>
    <w:rsid w:val="00FB2BF7"/>
    <w:rsid w:val="00FB3404"/>
    <w:rsid w:val="00FB39DD"/>
    <w:rsid w:val="00FB4762"/>
    <w:rsid w:val="00FB70AD"/>
    <w:rsid w:val="00FB7A88"/>
    <w:rsid w:val="00FC3AD1"/>
    <w:rsid w:val="00FC3D3A"/>
    <w:rsid w:val="00FC445B"/>
    <w:rsid w:val="00FC56C1"/>
    <w:rsid w:val="00FC6A1A"/>
    <w:rsid w:val="00FD1EA8"/>
    <w:rsid w:val="00FD38F6"/>
    <w:rsid w:val="00FD4AF3"/>
    <w:rsid w:val="00FD563B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78A7E-EFE2-41FF-AA58-495FD3D6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 Знак Знак Знак Знак Знак Знак"/>
    <w:basedOn w:val="a"/>
    <w:rsid w:val="007273C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0">
    <w:name w:val="Знак Знак2 Знак Знак Знак Знак Знак Знак Знак Знак Знак Знак"/>
    <w:basedOn w:val="a"/>
    <w:rsid w:val="002433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5"/>
    <w:rsid w:val="008B047A"/>
    <w:rPr>
      <w:rFonts w:eastAsia="Times New Roman"/>
      <w:szCs w:val="20"/>
    </w:rPr>
  </w:style>
  <w:style w:type="paragraph" w:styleId="a5">
    <w:name w:val="Body Text Indent"/>
    <w:aliases w:val="Основной текст 1,Нумерованный список !!"/>
    <w:basedOn w:val="a"/>
    <w:link w:val="a4"/>
    <w:rsid w:val="008B047A"/>
    <w:pPr>
      <w:suppressAutoHyphens/>
      <w:spacing w:after="0" w:line="240" w:lineRule="auto"/>
      <w:ind w:firstLine="709"/>
      <w:jc w:val="both"/>
    </w:pPr>
    <w:rPr>
      <w:rFonts w:eastAsia="Times New Roman"/>
      <w:szCs w:val="20"/>
    </w:rPr>
  </w:style>
  <w:style w:type="character" w:customStyle="1" w:styleId="1">
    <w:name w:val="Основной текст с отступом Знак1"/>
    <w:basedOn w:val="a0"/>
    <w:uiPriority w:val="99"/>
    <w:semiHidden/>
    <w:rsid w:val="008B047A"/>
  </w:style>
  <w:style w:type="paragraph" w:customStyle="1" w:styleId="21">
    <w:name w:val="Знак Знак2 Знак Знак Знак Знак Знак Знак Знак Знак Знак Знак"/>
    <w:basedOn w:val="a"/>
    <w:rsid w:val="00CF250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6">
    <w:name w:val="Style6"/>
    <w:basedOn w:val="a"/>
    <w:rsid w:val="00FB7A8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B7A88"/>
    <w:pPr>
      <w:widowControl w:val="0"/>
      <w:autoSpaceDE w:val="0"/>
      <w:autoSpaceDN w:val="0"/>
      <w:adjustRightInd w:val="0"/>
      <w:spacing w:after="0" w:line="415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FB7A88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FB7A88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3DF4-65B9-43E6-9EBE-845C635B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6786</Words>
  <Characters>38686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Elena_Zv</dc:creator>
  <cp:keywords/>
  <dc:description/>
  <cp:lastModifiedBy>Жвакина</cp:lastModifiedBy>
  <cp:revision>319</cp:revision>
  <cp:lastPrinted>2017-01-17T06:20:00Z</cp:lastPrinted>
  <dcterms:created xsi:type="dcterms:W3CDTF">2014-03-18T11:09:00Z</dcterms:created>
  <dcterms:modified xsi:type="dcterms:W3CDTF">2017-01-17T06:22:00Z</dcterms:modified>
</cp:coreProperties>
</file>